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BC" w:rsidRPr="003C0BF1" w:rsidRDefault="003C0BF1" w:rsidP="004507BC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C0BF1">
        <w:rPr>
          <w:rFonts w:ascii="Calibri" w:hAnsi="Calibri" w:cs="Arial"/>
          <w:b/>
          <w:sz w:val="24"/>
          <w:szCs w:val="24"/>
          <w:u w:val="single"/>
        </w:rPr>
        <w:t>PARECER</w:t>
      </w:r>
      <w:proofErr w:type="gramStart"/>
      <w:r w:rsidRPr="003C0BF1"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proofErr w:type="gramEnd"/>
      <w:r w:rsidRPr="003C0BF1">
        <w:rPr>
          <w:rFonts w:ascii="Calibri" w:hAnsi="Calibri" w:cs="Arial"/>
          <w:b/>
          <w:sz w:val="24"/>
          <w:szCs w:val="24"/>
          <w:u w:val="single"/>
        </w:rPr>
        <w:t>DA COMISSÃO PERMANENTE DE:</w:t>
      </w:r>
    </w:p>
    <w:p w:rsidR="004507BC" w:rsidRPr="003C0BF1" w:rsidRDefault="003C0BF1" w:rsidP="004507BC">
      <w:pPr>
        <w:jc w:val="center"/>
        <w:rPr>
          <w:rFonts w:ascii="Calibri" w:hAnsi="Calibri" w:cs="Arial"/>
          <w:sz w:val="24"/>
          <w:szCs w:val="24"/>
        </w:rPr>
      </w:pPr>
      <w:r w:rsidRPr="003C0BF1">
        <w:rPr>
          <w:rFonts w:ascii="Calibri" w:hAnsi="Calibri" w:cs="Arial"/>
          <w:sz w:val="24"/>
          <w:szCs w:val="24"/>
        </w:rPr>
        <w:t xml:space="preserve">OBRAS, MEIO AMBIENTE E SERVIÇOS </w:t>
      </w:r>
      <w:proofErr w:type="gramStart"/>
      <w:r w:rsidRPr="003C0BF1">
        <w:rPr>
          <w:rFonts w:ascii="Calibri" w:hAnsi="Calibri" w:cs="Arial"/>
          <w:sz w:val="24"/>
          <w:szCs w:val="24"/>
        </w:rPr>
        <w:t>PÚBLICOS</w:t>
      </w:r>
      <w:proofErr w:type="gramEnd"/>
    </w:p>
    <w:p w:rsidR="004507BC" w:rsidRDefault="003C0BF1" w:rsidP="003C0BF1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3C0BF1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3C0BF1" w:rsidRPr="003C0BF1" w:rsidRDefault="003C0BF1" w:rsidP="003C0BF1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3C0BF1" w:rsidRDefault="003C0BF1" w:rsidP="003C0BF1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PROJETO DE LEI Nº 79/2021</w:t>
      </w:r>
    </w:p>
    <w:p w:rsidR="003C0BF1" w:rsidRDefault="003C0BF1" w:rsidP="003C0BF1">
      <w:pPr>
        <w:ind w:left="3402"/>
        <w:jc w:val="both"/>
        <w:rPr>
          <w:rFonts w:cs="Calibri"/>
        </w:rPr>
      </w:pPr>
      <w:r>
        <w:rPr>
          <w:rFonts w:cs="Calibri"/>
        </w:rPr>
        <w:t>DISPÕE SOBRE APROVAÇÃO DE PLANTAS DE CONSTRUÇÕES DE EDIFICAÇÕES UNIFAMILIARES E MULTIFAMILIARES EM LOTEAMENTOS DE INTERESSE SOCIAL E DÁ OUTRAS PROVIDÊNCIAS.</w:t>
      </w:r>
    </w:p>
    <w:p w:rsidR="003C0BF1" w:rsidRDefault="003C0BF1" w:rsidP="003C0BF1">
      <w:pPr>
        <w:jc w:val="both"/>
        <w:rPr>
          <w:rFonts w:cs="Calibri"/>
        </w:rPr>
      </w:pPr>
    </w:p>
    <w:p w:rsidR="003C0BF1" w:rsidRDefault="003C0BF1" w:rsidP="003C0BF1">
      <w:pPr>
        <w:jc w:val="both"/>
        <w:rPr>
          <w:rFonts w:cs="Calibri"/>
        </w:rPr>
      </w:pPr>
    </w:p>
    <w:p w:rsidR="003C0BF1" w:rsidRDefault="003C0BF1" w:rsidP="003C0BF1">
      <w:pPr>
        <w:rPr>
          <w:rFonts w:cs="Arial"/>
          <w:b/>
        </w:rPr>
      </w:pPr>
      <w:r>
        <w:rPr>
          <w:rFonts w:cs="Arial"/>
          <w:b/>
        </w:rPr>
        <w:t>RELATÓRIO:</w:t>
      </w:r>
    </w:p>
    <w:p w:rsidR="003C0BF1" w:rsidRDefault="003C0BF1" w:rsidP="003C0BF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A proposição em análise tramita nesta Casa, por iniciativa do Chefe do Executivo, e tem por objetivo regularizar/aprovar as plantas de construções de edificações em loteamentos de interesse social do município.</w:t>
      </w:r>
    </w:p>
    <w:p w:rsidR="003C0BF1" w:rsidRDefault="003C0BF1" w:rsidP="003C0BF1">
      <w:pPr>
        <w:rPr>
          <w:rFonts w:cs="Arial"/>
          <w:b/>
        </w:rPr>
      </w:pPr>
    </w:p>
    <w:p w:rsidR="003C0BF1" w:rsidRDefault="003C0BF1" w:rsidP="003C0BF1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A proposição veio instruída com a declaração de que fala a Lei de Responsabilidade Fiscal e por não criar e nem aumentar despesa aos cofres públicos, não há necessidade do o impacto financeiro-orçamentário.</w:t>
      </w:r>
    </w:p>
    <w:p w:rsidR="003C0BF1" w:rsidRDefault="003C0BF1" w:rsidP="003C0BF1">
      <w:pPr>
        <w:jc w:val="both"/>
        <w:rPr>
          <w:rFonts w:cs="Arial"/>
        </w:rPr>
      </w:pPr>
    </w:p>
    <w:p w:rsidR="003C0BF1" w:rsidRDefault="003C0BF1" w:rsidP="003C0BF1">
      <w:pPr>
        <w:jc w:val="both"/>
        <w:rPr>
          <w:rFonts w:cs="Calibri"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  <w:t xml:space="preserve">O Executivo encaminhou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Mensagem</w:t>
      </w:r>
      <w:r>
        <w:rPr>
          <w:rFonts w:cs="Calibri"/>
          <w:sz w:val="24"/>
          <w:szCs w:val="24"/>
        </w:rPr>
        <w:t>.</w:t>
      </w:r>
    </w:p>
    <w:p w:rsidR="004507BC" w:rsidRPr="003C0BF1" w:rsidRDefault="004507BC" w:rsidP="004507BC">
      <w:pPr>
        <w:jc w:val="center"/>
        <w:rPr>
          <w:rFonts w:ascii="Calibri" w:hAnsi="Calibri" w:cs="Arial"/>
          <w:sz w:val="24"/>
          <w:szCs w:val="24"/>
        </w:rPr>
      </w:pPr>
    </w:p>
    <w:p w:rsidR="004507BC" w:rsidRPr="003C0BF1" w:rsidRDefault="003C0BF1" w:rsidP="004507BC">
      <w:pPr>
        <w:jc w:val="both"/>
        <w:rPr>
          <w:rFonts w:ascii="Calibri" w:hAnsi="Calibri" w:cs="Arial"/>
          <w:b/>
          <w:sz w:val="24"/>
          <w:szCs w:val="24"/>
        </w:rPr>
      </w:pPr>
      <w:r w:rsidRPr="003C0BF1">
        <w:rPr>
          <w:rFonts w:ascii="Calibri" w:hAnsi="Calibri" w:cs="Arial"/>
          <w:b/>
          <w:sz w:val="24"/>
          <w:szCs w:val="24"/>
        </w:rPr>
        <w:t>MÉRITO:</w:t>
      </w:r>
    </w:p>
    <w:p w:rsidR="004507BC" w:rsidRPr="003C0BF1" w:rsidRDefault="003C0BF1" w:rsidP="004507BC">
      <w:pPr>
        <w:jc w:val="both"/>
        <w:rPr>
          <w:rFonts w:ascii="Calibri" w:hAnsi="Calibri" w:cs="Arial"/>
          <w:sz w:val="24"/>
          <w:szCs w:val="24"/>
        </w:rPr>
      </w:pPr>
      <w:r w:rsidRPr="003C0BF1">
        <w:rPr>
          <w:rFonts w:ascii="Calibri" w:hAnsi="Calibri" w:cs="Arial"/>
          <w:sz w:val="24"/>
          <w:szCs w:val="24"/>
        </w:rPr>
        <w:tab/>
      </w:r>
      <w:r w:rsidRPr="003C0BF1">
        <w:rPr>
          <w:rFonts w:ascii="Calibri" w:hAnsi="Calibri" w:cs="Arial"/>
          <w:sz w:val="24"/>
          <w:szCs w:val="24"/>
        </w:rPr>
        <w:tab/>
        <w:t xml:space="preserve">A proposição deve prosperar </w:t>
      </w:r>
      <w:r w:rsidR="003163DF" w:rsidRPr="003C0BF1">
        <w:rPr>
          <w:rFonts w:ascii="Calibri" w:hAnsi="Calibri" w:cs="Arial"/>
          <w:sz w:val="24"/>
          <w:szCs w:val="24"/>
        </w:rPr>
        <w:t xml:space="preserve">por se tratar de um importante instrumento de ordenação e planejamento municipal, que merece ser revisto e ajustado periodicamente às novas realidades. </w:t>
      </w:r>
    </w:p>
    <w:p w:rsidR="004507BC" w:rsidRPr="003C0BF1" w:rsidRDefault="004507BC" w:rsidP="004507B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4507BC" w:rsidRPr="003C0BF1" w:rsidRDefault="003C0BF1" w:rsidP="004507B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3C0BF1">
        <w:rPr>
          <w:rFonts w:ascii="Calibri" w:hAnsi="Calibri" w:cs="Arial"/>
          <w:b/>
          <w:sz w:val="24"/>
          <w:szCs w:val="24"/>
        </w:rPr>
        <w:t>CONCLUSÃO:</w:t>
      </w:r>
    </w:p>
    <w:p w:rsidR="004507BC" w:rsidRDefault="003C0BF1" w:rsidP="004507BC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3C0BF1">
        <w:rPr>
          <w:rFonts w:ascii="Calibri" w:hAnsi="Calibri" w:cs="Arial"/>
          <w:sz w:val="24"/>
          <w:szCs w:val="24"/>
        </w:rPr>
        <w:tab/>
      </w:r>
      <w:r w:rsidRPr="003C0BF1"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</w:t>
      </w:r>
      <w:r w:rsidRPr="003C0BF1">
        <w:rPr>
          <w:rFonts w:ascii="Calibri" w:hAnsi="Calibri" w:cs="Arial"/>
          <w:sz w:val="24"/>
          <w:szCs w:val="24"/>
        </w:rPr>
        <w:t>tação legislativa.</w:t>
      </w:r>
    </w:p>
    <w:p w:rsidR="003C0BF1" w:rsidRPr="003C0BF1" w:rsidRDefault="003C0BF1" w:rsidP="004507BC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4507BC" w:rsidRPr="003C0BF1" w:rsidRDefault="003C0BF1" w:rsidP="004507BC">
      <w:pPr>
        <w:jc w:val="right"/>
        <w:rPr>
          <w:rFonts w:ascii="Calibri" w:hAnsi="Calibri" w:cs="Arial"/>
          <w:bCs/>
          <w:sz w:val="24"/>
          <w:szCs w:val="24"/>
        </w:rPr>
      </w:pPr>
      <w:r w:rsidRPr="003C0BF1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14</w:t>
      </w:r>
      <w:r w:rsidRPr="003C0BF1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dezembro</w:t>
      </w:r>
      <w:r w:rsidRPr="003C0BF1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3C0BF1">
        <w:rPr>
          <w:rFonts w:ascii="Calibri" w:hAnsi="Calibri" w:cs="Arial"/>
          <w:bCs/>
          <w:sz w:val="24"/>
          <w:szCs w:val="24"/>
        </w:rPr>
        <w:t>1</w:t>
      </w:r>
      <w:r w:rsidRPr="003C0BF1">
        <w:rPr>
          <w:rFonts w:ascii="Calibri" w:hAnsi="Calibri" w:cs="Arial"/>
          <w:bCs/>
          <w:sz w:val="24"/>
          <w:szCs w:val="24"/>
        </w:rPr>
        <w:t>.</w:t>
      </w:r>
    </w:p>
    <w:p w:rsidR="004507BC" w:rsidRDefault="004507BC" w:rsidP="004507BC">
      <w:pPr>
        <w:rPr>
          <w:rFonts w:ascii="Calibri" w:hAnsi="Calibri" w:cs="Arial"/>
          <w:b/>
          <w:sz w:val="24"/>
          <w:szCs w:val="24"/>
        </w:rPr>
      </w:pPr>
    </w:p>
    <w:p w:rsidR="003C0BF1" w:rsidRPr="003C0BF1" w:rsidRDefault="003C0BF1" w:rsidP="004507BC">
      <w:pPr>
        <w:rPr>
          <w:rFonts w:ascii="Calibri" w:hAnsi="Calibri" w:cs="Arial"/>
          <w:b/>
          <w:sz w:val="24"/>
          <w:szCs w:val="24"/>
        </w:rPr>
      </w:pPr>
    </w:p>
    <w:p w:rsidR="003163DF" w:rsidRPr="003C0BF1" w:rsidRDefault="003163DF" w:rsidP="004507BC">
      <w:pPr>
        <w:rPr>
          <w:rFonts w:ascii="Calibri" w:hAnsi="Calibri" w:cs="Arial"/>
          <w:b/>
          <w:sz w:val="24"/>
          <w:szCs w:val="24"/>
        </w:rPr>
      </w:pPr>
    </w:p>
    <w:p w:rsidR="004507BC" w:rsidRPr="003C0BF1" w:rsidRDefault="003C0BF1" w:rsidP="004507BC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C0BF1">
        <w:rPr>
          <w:rFonts w:cstheme="minorHAnsi"/>
          <w:b/>
          <w:color w:val="000000" w:themeColor="text1"/>
          <w:sz w:val="24"/>
          <w:szCs w:val="24"/>
        </w:rPr>
        <w:t>Comissão Permanente de Obras, Meio Ambiente e Serviços Públicos:</w:t>
      </w:r>
    </w:p>
    <w:p w:rsidR="004507BC" w:rsidRPr="003C0BF1" w:rsidRDefault="003C0BF1" w:rsidP="004507BC">
      <w:pPr>
        <w:tabs>
          <w:tab w:val="left" w:pos="2820"/>
        </w:tabs>
        <w:rPr>
          <w:rFonts w:cstheme="minorHAnsi"/>
          <w:bCs/>
          <w:color w:val="000000" w:themeColor="text1"/>
          <w:sz w:val="24"/>
          <w:szCs w:val="24"/>
        </w:rPr>
      </w:pPr>
      <w:r w:rsidRPr="003C0BF1">
        <w:rPr>
          <w:rFonts w:cstheme="minorHAnsi"/>
          <w:bCs/>
          <w:color w:val="000000" w:themeColor="text1"/>
          <w:sz w:val="24"/>
          <w:szCs w:val="24"/>
        </w:rPr>
        <w:tab/>
      </w:r>
    </w:p>
    <w:p w:rsidR="004720BF" w:rsidRPr="003C0BF1" w:rsidRDefault="003C0BF1" w:rsidP="004720BF">
      <w:pPr>
        <w:rPr>
          <w:rFonts w:ascii="Calibri" w:hAnsi="Calibri" w:cs="Arial"/>
          <w:b/>
          <w:sz w:val="24"/>
          <w:szCs w:val="24"/>
          <w:u w:val="single"/>
        </w:rPr>
      </w:pPr>
      <w:r w:rsidRPr="003C0BF1">
        <w:rPr>
          <w:rFonts w:cstheme="minorHAnsi"/>
          <w:bCs/>
          <w:color w:val="000000" w:themeColor="text1"/>
          <w:sz w:val="24"/>
          <w:szCs w:val="24"/>
        </w:rPr>
        <w:t xml:space="preserve">PRESIDENTE: </w:t>
      </w:r>
      <w:r>
        <w:rPr>
          <w:rFonts w:cstheme="minorHAnsi"/>
          <w:b/>
          <w:bCs/>
          <w:color w:val="000000" w:themeColor="text1"/>
          <w:sz w:val="24"/>
          <w:szCs w:val="24"/>
        </w:rPr>
        <w:t>HÉLIO ROCHA OLIVEIRA</w:t>
      </w:r>
      <w:r w:rsidRPr="003C0BF1">
        <w:rPr>
          <w:rFonts w:cstheme="minorHAnsi"/>
          <w:color w:val="000000" w:themeColor="text1"/>
          <w:sz w:val="24"/>
          <w:szCs w:val="24"/>
        </w:rPr>
        <w:t>_____________________________________</w:t>
      </w:r>
    </w:p>
    <w:p w:rsidR="004720BF" w:rsidRPr="003C0BF1" w:rsidRDefault="004720BF" w:rsidP="004720B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4507BC" w:rsidRPr="003C0BF1" w:rsidRDefault="003C0BF1" w:rsidP="004507BC">
      <w:pPr>
        <w:rPr>
          <w:rFonts w:cstheme="minorHAnsi"/>
          <w:bCs/>
          <w:color w:val="000000" w:themeColor="text1"/>
          <w:sz w:val="24"/>
          <w:szCs w:val="24"/>
        </w:rPr>
      </w:pPr>
      <w:r w:rsidRPr="003C0BF1">
        <w:rPr>
          <w:rFonts w:cstheme="minorHAnsi"/>
          <w:bCs/>
          <w:color w:val="000000" w:themeColor="text1"/>
          <w:sz w:val="24"/>
          <w:szCs w:val="24"/>
        </w:rPr>
        <w:t xml:space="preserve">VICE-PRESIDENTE: </w:t>
      </w:r>
      <w:r>
        <w:rPr>
          <w:rFonts w:cstheme="minorHAnsi"/>
          <w:b/>
          <w:bCs/>
          <w:color w:val="000000" w:themeColor="text1"/>
          <w:sz w:val="24"/>
          <w:szCs w:val="24"/>
        </w:rPr>
        <w:t>CLAUDENILDO GOMES DA CRUZ</w:t>
      </w:r>
      <w:r w:rsidRPr="003C0BF1">
        <w:rPr>
          <w:rFonts w:cstheme="minorHAnsi"/>
          <w:bCs/>
          <w:color w:val="000000" w:themeColor="text1"/>
          <w:sz w:val="24"/>
          <w:szCs w:val="24"/>
        </w:rPr>
        <w:t>___________________________</w:t>
      </w:r>
    </w:p>
    <w:p w:rsidR="004507BC" w:rsidRPr="003C0BF1" w:rsidRDefault="004507BC" w:rsidP="004507BC">
      <w:pPr>
        <w:rPr>
          <w:rFonts w:cstheme="minorHAnsi"/>
          <w:color w:val="000000" w:themeColor="text1"/>
          <w:sz w:val="24"/>
          <w:szCs w:val="24"/>
        </w:rPr>
      </w:pPr>
    </w:p>
    <w:p w:rsidR="004507BC" w:rsidRPr="003C0BF1" w:rsidRDefault="003C0BF1" w:rsidP="004720BF">
      <w:pPr>
        <w:rPr>
          <w:rFonts w:ascii="Calibri" w:hAnsi="Calibri" w:cs="Arial"/>
          <w:b/>
          <w:sz w:val="24"/>
          <w:szCs w:val="24"/>
          <w:u w:val="single"/>
        </w:rPr>
      </w:pPr>
      <w:r w:rsidRPr="003C0BF1">
        <w:rPr>
          <w:rFonts w:cstheme="minorHAnsi"/>
          <w:color w:val="000000" w:themeColor="text1"/>
          <w:sz w:val="24"/>
          <w:szCs w:val="24"/>
        </w:rPr>
        <w:t xml:space="preserve">MEMBRO: </w:t>
      </w:r>
      <w:r>
        <w:rPr>
          <w:rFonts w:cstheme="minorHAnsi"/>
          <w:b/>
          <w:color w:val="000000" w:themeColor="text1"/>
          <w:sz w:val="24"/>
          <w:szCs w:val="24"/>
        </w:rPr>
        <w:t>MANOEL GONÇALVES CARVALHO</w:t>
      </w:r>
      <w:r w:rsidR="004720BF" w:rsidRPr="003C0BF1">
        <w:rPr>
          <w:rFonts w:ascii="Calibri" w:hAnsi="Calibri" w:cs="Arial"/>
          <w:sz w:val="24"/>
          <w:szCs w:val="24"/>
          <w:u w:val="single"/>
        </w:rPr>
        <w:t>_______________________________</w:t>
      </w:r>
      <w:r w:rsidRPr="003C0BF1">
        <w:rPr>
          <w:rFonts w:ascii="Calibri" w:hAnsi="Calibri" w:cs="Arial"/>
          <w:b/>
          <w:sz w:val="24"/>
          <w:szCs w:val="24"/>
          <w:u w:val="single"/>
        </w:rPr>
        <w:t xml:space="preserve"> </w:t>
      </w:r>
    </w:p>
    <w:p w:rsidR="003163DF" w:rsidRPr="003C0BF1" w:rsidRDefault="003163DF" w:rsidP="003163DF">
      <w:pPr>
        <w:jc w:val="both"/>
        <w:rPr>
          <w:rFonts w:cs="Arial"/>
          <w:sz w:val="24"/>
          <w:szCs w:val="24"/>
        </w:rPr>
      </w:pPr>
    </w:p>
    <w:sectPr w:rsidR="003163DF" w:rsidRPr="003C0BF1" w:rsidSect="003E0BD2">
      <w:headerReference w:type="default" r:id="rId6"/>
      <w:pgSz w:w="11906" w:h="16838" w:code="9"/>
      <w:pgMar w:top="1701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5B5" w:rsidRDefault="004675B5" w:rsidP="004675B5">
      <w:r>
        <w:separator/>
      </w:r>
    </w:p>
  </w:endnote>
  <w:endnote w:type="continuationSeparator" w:id="0">
    <w:p w:rsidR="004675B5" w:rsidRDefault="004675B5" w:rsidP="0046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5B5" w:rsidRDefault="004675B5" w:rsidP="004675B5">
      <w:r>
        <w:separator/>
      </w:r>
    </w:p>
  </w:footnote>
  <w:footnote w:type="continuationSeparator" w:id="0">
    <w:p w:rsidR="004675B5" w:rsidRDefault="004675B5" w:rsidP="00467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DC" w:rsidRDefault="003C0BF1" w:rsidP="002673DC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-106680</wp:posOffset>
          </wp:positionV>
          <wp:extent cx="609600" cy="647700"/>
          <wp:effectExtent l="19050" t="0" r="0" b="0"/>
          <wp:wrapTight wrapText="bothSides">
            <wp:wrapPolygon edited="0">
              <wp:start x="-675" y="0"/>
              <wp:lineTo x="-675" y="20965"/>
              <wp:lineTo x="21600" y="20965"/>
              <wp:lineTo x="21600" y="0"/>
              <wp:lineTo x="-675" y="0"/>
            </wp:wrapPolygon>
          </wp:wrapTight>
          <wp:docPr id="3" name="Imagem 2" descr="BRASÃO LOUVEIRA_fi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6666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-434975</wp:posOffset>
          </wp:positionH>
          <wp:positionV relativeFrom="margin">
            <wp:posOffset>-2359025</wp:posOffset>
          </wp:positionV>
          <wp:extent cx="609600" cy="647700"/>
          <wp:effectExtent l="0" t="0" r="0" b="0"/>
          <wp:wrapNone/>
          <wp:docPr id="2" name="Imagem 2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4925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CÂMARA  MUNICIPAL  DE  LOUVEIRA</w:t>
    </w:r>
  </w:p>
  <w:p w:rsidR="002673DC" w:rsidRDefault="003C0BF1" w:rsidP="002673DC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Rua Wagner Luiz Bevilacqua, 35 – Bairro Guembê - CEP: 13290-000 – Louveira –São Paulo  - </w:t>
    </w:r>
    <w:r w:rsidR="00486B07" w:rsidRPr="00486B07">
      <w:rPr>
        <w:rFonts w:ascii="Calibri" w:hAnsi="Calibri" w:cs="Arial"/>
        <w:sz w:val="14"/>
        <w:szCs w:val="14"/>
      </w:rPr>
      <w:t>www.</w:t>
    </w:r>
    <w:r w:rsidRPr="00486B07">
      <w:rPr>
        <w:rFonts w:ascii="Calibri" w:hAnsi="Calibri" w:cs="Arial"/>
        <w:sz w:val="14"/>
        <w:szCs w:val="14"/>
      </w:rPr>
      <w:t>louveira.sp.</w:t>
    </w:r>
    <w:r w:rsidR="00486B07" w:rsidRPr="00486B07">
      <w:rPr>
        <w:rFonts w:ascii="Calibri" w:hAnsi="Calibri" w:cs="Arial"/>
        <w:sz w:val="14"/>
        <w:szCs w:val="14"/>
      </w:rPr>
      <w:t>leg</w:t>
    </w:r>
    <w:r w:rsidRPr="00486B07">
      <w:rPr>
        <w:rFonts w:ascii="Calibri" w:hAnsi="Calibri" w:cs="Arial"/>
        <w:sz w:val="14"/>
        <w:szCs w:val="14"/>
      </w:rPr>
      <w:t>.br</w:t>
    </w:r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F41DA" w:rsidRPr="002673DC" w:rsidRDefault="00CF41DA" w:rsidP="002673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E4094"/>
    <w:rsid w:val="001915A3"/>
    <w:rsid w:val="00195A41"/>
    <w:rsid w:val="00196C3B"/>
    <w:rsid w:val="00197BA5"/>
    <w:rsid w:val="00217F62"/>
    <w:rsid w:val="002673DC"/>
    <w:rsid w:val="002C2CB7"/>
    <w:rsid w:val="002E7372"/>
    <w:rsid w:val="003163DF"/>
    <w:rsid w:val="003B076F"/>
    <w:rsid w:val="003C0BF1"/>
    <w:rsid w:val="003E0BD2"/>
    <w:rsid w:val="004507BC"/>
    <w:rsid w:val="004675B5"/>
    <w:rsid w:val="004720BF"/>
    <w:rsid w:val="00486B07"/>
    <w:rsid w:val="004A705C"/>
    <w:rsid w:val="004C69F7"/>
    <w:rsid w:val="00526744"/>
    <w:rsid w:val="00547EB5"/>
    <w:rsid w:val="00552715"/>
    <w:rsid w:val="00562C30"/>
    <w:rsid w:val="00581306"/>
    <w:rsid w:val="00636896"/>
    <w:rsid w:val="006648F1"/>
    <w:rsid w:val="006D79F4"/>
    <w:rsid w:val="00756D42"/>
    <w:rsid w:val="00793401"/>
    <w:rsid w:val="007A7538"/>
    <w:rsid w:val="00832913"/>
    <w:rsid w:val="00882355"/>
    <w:rsid w:val="008A0F56"/>
    <w:rsid w:val="008A3A84"/>
    <w:rsid w:val="008D2D99"/>
    <w:rsid w:val="008F7298"/>
    <w:rsid w:val="00904254"/>
    <w:rsid w:val="00911A9F"/>
    <w:rsid w:val="00920082"/>
    <w:rsid w:val="00955B59"/>
    <w:rsid w:val="00973D09"/>
    <w:rsid w:val="009E2657"/>
    <w:rsid w:val="00A55B71"/>
    <w:rsid w:val="00A84E2A"/>
    <w:rsid w:val="00A906D8"/>
    <w:rsid w:val="00AB5A74"/>
    <w:rsid w:val="00B1406B"/>
    <w:rsid w:val="00B855F0"/>
    <w:rsid w:val="00B91EFF"/>
    <w:rsid w:val="00BC5727"/>
    <w:rsid w:val="00C85CA0"/>
    <w:rsid w:val="00CE5661"/>
    <w:rsid w:val="00CF41DA"/>
    <w:rsid w:val="00CF6B8B"/>
    <w:rsid w:val="00D55F34"/>
    <w:rsid w:val="00D56E91"/>
    <w:rsid w:val="00D64FAA"/>
    <w:rsid w:val="00D817B3"/>
    <w:rsid w:val="00DB0169"/>
    <w:rsid w:val="00DF49B0"/>
    <w:rsid w:val="00E135D7"/>
    <w:rsid w:val="00E857D8"/>
    <w:rsid w:val="00EB2313"/>
    <w:rsid w:val="00F071AE"/>
    <w:rsid w:val="00F46E3A"/>
    <w:rsid w:val="00F76872"/>
    <w:rsid w:val="00FC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F4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41DA"/>
  </w:style>
  <w:style w:type="paragraph" w:styleId="Rodap">
    <w:name w:val="footer"/>
    <w:basedOn w:val="Normal"/>
    <w:link w:val="RodapChar"/>
    <w:uiPriority w:val="99"/>
    <w:unhideWhenUsed/>
    <w:rsid w:val="00CF41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1DA"/>
  </w:style>
  <w:style w:type="character" w:styleId="Hyperlink">
    <w:name w:val="Hyperlink"/>
    <w:semiHidden/>
    <w:unhideWhenUsed/>
    <w:rsid w:val="00CF41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B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11</cp:revision>
  <cp:lastPrinted>2019-08-02T19:21:00Z</cp:lastPrinted>
  <dcterms:created xsi:type="dcterms:W3CDTF">2014-08-19T19:56:00Z</dcterms:created>
  <dcterms:modified xsi:type="dcterms:W3CDTF">2021-12-21T13:25:00Z</dcterms:modified>
</cp:coreProperties>
</file>