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7A" w:rsidRDefault="00500D7A" w:rsidP="00500D7A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500D7A" w:rsidRDefault="00500D7A" w:rsidP="00500D7A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AUTÓGRAFO DE LEI Nº 81/2021</w:t>
      </w:r>
    </w:p>
    <w:p w:rsidR="00500D7A" w:rsidRDefault="00500D7A" w:rsidP="003F433F">
      <w:pPr>
        <w:jc w:val="both"/>
        <w:rPr>
          <w:rFonts w:asciiTheme="minorHAnsi" w:hAnsiTheme="minorHAnsi"/>
          <w:sz w:val="24"/>
          <w:szCs w:val="24"/>
        </w:rPr>
      </w:pPr>
    </w:p>
    <w:p w:rsidR="00500D7A" w:rsidRDefault="00500D7A" w:rsidP="003F433F">
      <w:pPr>
        <w:jc w:val="both"/>
        <w:rPr>
          <w:rFonts w:asciiTheme="minorHAnsi" w:hAnsiTheme="minorHAnsi"/>
          <w:sz w:val="24"/>
          <w:szCs w:val="24"/>
        </w:rPr>
      </w:pPr>
    </w:p>
    <w:p w:rsidR="003F433F" w:rsidRPr="00171FF4" w:rsidRDefault="001458A5" w:rsidP="003F433F">
      <w:pPr>
        <w:jc w:val="both"/>
        <w:rPr>
          <w:rFonts w:asciiTheme="minorHAnsi" w:hAnsiTheme="minorHAnsi"/>
          <w:b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ab/>
      </w:r>
      <w:r w:rsidRPr="00171FF4">
        <w:rPr>
          <w:rFonts w:asciiTheme="minorHAnsi" w:hAnsiTheme="minorHAnsi"/>
          <w:b/>
          <w:sz w:val="24"/>
          <w:szCs w:val="24"/>
        </w:rPr>
        <w:t xml:space="preserve">            </w:t>
      </w:r>
    </w:p>
    <w:p w:rsidR="00171FF4" w:rsidRPr="00171FF4" w:rsidRDefault="001458A5" w:rsidP="00171FF4">
      <w:pPr>
        <w:ind w:firstLine="2835"/>
        <w:rPr>
          <w:rFonts w:asciiTheme="minorHAnsi" w:hAnsiTheme="minorHAnsi"/>
          <w:b/>
          <w:bCs/>
          <w:sz w:val="24"/>
          <w:szCs w:val="24"/>
        </w:rPr>
      </w:pPr>
      <w:r w:rsidRPr="00171FF4">
        <w:rPr>
          <w:rFonts w:asciiTheme="minorHAnsi" w:hAnsiTheme="minorHAnsi"/>
          <w:b/>
          <w:bCs/>
          <w:sz w:val="24"/>
          <w:szCs w:val="24"/>
        </w:rPr>
        <w:t xml:space="preserve">PROJETO DE LEI Nº </w:t>
      </w:r>
      <w:r>
        <w:rPr>
          <w:rFonts w:asciiTheme="minorHAnsi" w:hAnsiTheme="minorHAnsi"/>
          <w:b/>
          <w:bCs/>
          <w:sz w:val="24"/>
          <w:szCs w:val="24"/>
        </w:rPr>
        <w:t>86/</w:t>
      </w:r>
      <w:r w:rsidRPr="00171FF4">
        <w:rPr>
          <w:rFonts w:asciiTheme="minorHAnsi" w:hAnsiTheme="minorHAnsi"/>
          <w:b/>
          <w:bCs/>
          <w:sz w:val="24"/>
          <w:szCs w:val="24"/>
        </w:rPr>
        <w:t>2021.</w:t>
      </w:r>
    </w:p>
    <w:p w:rsidR="00171FF4" w:rsidRPr="00171FF4" w:rsidRDefault="00500D7A" w:rsidP="00171FF4">
      <w:pPr>
        <w:ind w:left="2835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 xml:space="preserve">AUTORIZA O EXECUTIVO MUNICIPAL A DOAR OS IMÓVEIS QUE ESPECIFICA </w:t>
      </w:r>
      <w:proofErr w:type="gramStart"/>
      <w:r w:rsidRPr="00171FF4">
        <w:rPr>
          <w:rFonts w:asciiTheme="minorHAnsi" w:hAnsiTheme="minorHAnsi"/>
          <w:sz w:val="24"/>
          <w:szCs w:val="24"/>
        </w:rPr>
        <w:t>À</w:t>
      </w:r>
      <w:proofErr w:type="gramEnd"/>
      <w:r w:rsidRPr="00171FF4">
        <w:rPr>
          <w:rFonts w:asciiTheme="minorHAnsi" w:hAnsiTheme="minorHAnsi"/>
          <w:sz w:val="24"/>
          <w:szCs w:val="24"/>
        </w:rPr>
        <w:t xml:space="preserve"> FUNDAÇÃO MUNICIPAL DE HABILITAÇÃO DE LOUVEIRA – FUMHAB PARA DESTINAÇÃO EXCLUSIVA A PROGRAMAS HABITACIONAIS, E DÁ OUTRAS PROVIDÊNCIAS.</w:t>
      </w:r>
    </w:p>
    <w:p w:rsidR="00171FF4" w:rsidRPr="00171FF4" w:rsidRDefault="00171FF4" w:rsidP="00171FF4">
      <w:pPr>
        <w:ind w:firstLine="567"/>
        <w:rPr>
          <w:rFonts w:asciiTheme="minorHAnsi" w:hAnsiTheme="minorHAnsi"/>
          <w:sz w:val="24"/>
          <w:szCs w:val="24"/>
        </w:rPr>
      </w:pPr>
    </w:p>
    <w:p w:rsidR="00171FF4" w:rsidRDefault="00171FF4" w:rsidP="00171FF4">
      <w:pPr>
        <w:ind w:firstLine="567"/>
        <w:rPr>
          <w:rFonts w:asciiTheme="minorHAnsi" w:hAnsiTheme="minorHAnsi"/>
          <w:sz w:val="24"/>
          <w:szCs w:val="24"/>
        </w:rPr>
      </w:pPr>
    </w:p>
    <w:p w:rsidR="00500D7A" w:rsidRDefault="00500D7A" w:rsidP="00171FF4">
      <w:pPr>
        <w:ind w:firstLine="567"/>
        <w:rPr>
          <w:rFonts w:asciiTheme="minorHAnsi" w:hAnsiTheme="minorHAnsi"/>
          <w:sz w:val="24"/>
          <w:szCs w:val="24"/>
        </w:rPr>
      </w:pPr>
    </w:p>
    <w:p w:rsidR="00500D7A" w:rsidRPr="00171FF4" w:rsidRDefault="00500D7A" w:rsidP="00171FF4">
      <w:pPr>
        <w:ind w:firstLine="567"/>
        <w:rPr>
          <w:rFonts w:asciiTheme="minorHAnsi" w:hAnsiTheme="minorHAnsi"/>
          <w:sz w:val="24"/>
          <w:szCs w:val="24"/>
        </w:rPr>
      </w:pPr>
    </w:p>
    <w:p w:rsidR="00171FF4" w:rsidRPr="00171FF4" w:rsidRDefault="001458A5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500D7A">
        <w:rPr>
          <w:rFonts w:asciiTheme="minorHAnsi" w:hAnsiTheme="minorHAnsi"/>
          <w:b/>
          <w:sz w:val="24"/>
          <w:szCs w:val="24"/>
        </w:rPr>
        <w:t>Art. 1°</w:t>
      </w:r>
      <w:r w:rsidRPr="00171FF4">
        <w:rPr>
          <w:rFonts w:asciiTheme="minorHAnsi" w:hAnsiTheme="minorHAnsi"/>
          <w:sz w:val="24"/>
          <w:szCs w:val="24"/>
        </w:rPr>
        <w:t xml:space="preserve"> </w:t>
      </w:r>
      <w:r w:rsidRPr="00171FF4">
        <w:rPr>
          <w:rFonts w:asciiTheme="minorHAnsi" w:hAnsiTheme="minorHAnsi"/>
          <w:sz w:val="24"/>
          <w:szCs w:val="24"/>
        </w:rPr>
        <w:t>Objetivando a destinação dos imóveis a programas de Habitação de Interesse Social</w:t>
      </w:r>
      <w:proofErr w:type="gramStart"/>
      <w:r w:rsidRPr="00171FF4">
        <w:rPr>
          <w:rFonts w:asciiTheme="minorHAnsi" w:hAnsiTheme="minorHAnsi"/>
          <w:sz w:val="24"/>
          <w:szCs w:val="24"/>
        </w:rPr>
        <w:t>, fica</w:t>
      </w:r>
      <w:proofErr w:type="gramEnd"/>
      <w:r w:rsidRPr="00171FF4">
        <w:rPr>
          <w:rFonts w:asciiTheme="minorHAnsi" w:hAnsiTheme="minorHAnsi"/>
          <w:sz w:val="24"/>
          <w:szCs w:val="24"/>
        </w:rPr>
        <w:t xml:space="preserve"> o Poder Executivo Municipal, nos termos da Lei Orgânica do Município, autorizado a doar à Fundação Municipal de Habitação de Louveira-FUMHAB, os bens públicos assim car</w:t>
      </w:r>
      <w:r w:rsidRPr="00171FF4">
        <w:rPr>
          <w:rFonts w:asciiTheme="minorHAnsi" w:hAnsiTheme="minorHAnsi"/>
          <w:sz w:val="24"/>
          <w:szCs w:val="24"/>
        </w:rPr>
        <w:t>acterizados:</w:t>
      </w:r>
    </w:p>
    <w:p w:rsidR="00171FF4" w:rsidRPr="00171FF4" w:rsidRDefault="00171FF4" w:rsidP="00171FF4">
      <w:pPr>
        <w:ind w:firstLine="567"/>
        <w:rPr>
          <w:rFonts w:asciiTheme="minorHAnsi" w:hAnsiTheme="minorHAnsi"/>
          <w:sz w:val="24"/>
          <w:szCs w:val="24"/>
        </w:rPr>
      </w:pPr>
    </w:p>
    <w:p w:rsidR="00171FF4" w:rsidRPr="00171FF4" w:rsidRDefault="001458A5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>I - Descrição Perimétrica Matrícula 27.138 do Cartório de Registro de Imóveis de Vinhedo: Um lote de terreno sob o número 21 da Quadra B do Loteamento denominado Popular I, situado no Bairro Santo Antônio, no município de Louveira com a segui</w:t>
      </w:r>
      <w:r w:rsidRPr="00171FF4">
        <w:rPr>
          <w:rFonts w:asciiTheme="minorHAnsi" w:hAnsiTheme="minorHAnsi"/>
          <w:sz w:val="24"/>
          <w:szCs w:val="24"/>
        </w:rPr>
        <w:t>nte descrição: inicia-se à 36,14 metros do ponto de concordância da confluência da rua “C”, com o prolongamento da Rua Leone Bertoline - medindo 8,00 metros pela frente; 20,00 metros pelo lado direito; 8,00 metros de fundos; 20,00 metros pelo lado esquerdo</w:t>
      </w:r>
      <w:r w:rsidRPr="00171FF4">
        <w:rPr>
          <w:rFonts w:asciiTheme="minorHAnsi" w:hAnsiTheme="minorHAnsi"/>
          <w:sz w:val="24"/>
          <w:szCs w:val="24"/>
        </w:rPr>
        <w:t xml:space="preserve">, sempre de quem de dentro do terreno olha a rua “C”, confrontando pela frente com a rua “C”, pelo lado direito com o lote nº. 22, pelos fundos com o lote nº 07 e pelo lado esquerdo com o lote nº.20, encerrando uma área de 160,00 metros quadrados; 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458A5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>II - D</w:t>
      </w:r>
      <w:r w:rsidRPr="00171FF4">
        <w:rPr>
          <w:rFonts w:asciiTheme="minorHAnsi" w:hAnsiTheme="minorHAnsi"/>
          <w:sz w:val="24"/>
          <w:szCs w:val="24"/>
        </w:rPr>
        <w:t xml:space="preserve">escrição Perimétrica Matrícula 66.356 do 1º CRI de Jundiaí: Um lote de terreno sob o número 19 da Quadra C do Loteamento denominado Popular I, situado no Bairro Santo Antônio, no município de Louveira, com área de 160,00 metros quadrados, situado à margem </w:t>
      </w:r>
      <w:r w:rsidRPr="00171FF4">
        <w:rPr>
          <w:rFonts w:asciiTheme="minorHAnsi" w:hAnsiTheme="minorHAnsi"/>
          <w:sz w:val="24"/>
          <w:szCs w:val="24"/>
        </w:rPr>
        <w:t>esquerda da Rua “D”, com a seguinte descrição: inicia-se à 47,09 metros do ponto de concordância da confluência do prolongamento da Rua Leone Bertoline com a rua “D”, - medindo 8,00 metros pela frente; 20,00 metros pelo lado direito; 8,00 metros de fundos;</w:t>
      </w:r>
      <w:r w:rsidRPr="00171FF4">
        <w:rPr>
          <w:rFonts w:asciiTheme="minorHAnsi" w:hAnsiTheme="minorHAnsi"/>
          <w:sz w:val="24"/>
          <w:szCs w:val="24"/>
        </w:rPr>
        <w:t xml:space="preserve"> 20,00 metros pelo lado esquerdo, sempre de quem de dentro do terreno olha a rua “D”, confrontando pela frente com a rua D, pelo lado direito com o lote nº. 20, pelos fundos com o lote nº.05 e pelo lado esquerdo com o lote nº.18, encerrando uma área de 160</w:t>
      </w:r>
      <w:r w:rsidRPr="00171FF4">
        <w:rPr>
          <w:rFonts w:asciiTheme="minorHAnsi" w:hAnsiTheme="minorHAnsi"/>
          <w:sz w:val="24"/>
          <w:szCs w:val="24"/>
        </w:rPr>
        <w:t>,00 metros quadrados.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458A5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>III - Descrição Perimétrica Matrícula 27.872 do CRI de Vinhedo: Um lote de terreno sob o número 11 da Quadra F do Loteamento denominado Popular I, situado no Bairro Santo Antônio, no município de Louveira, com área de 160,00 metros q</w:t>
      </w:r>
      <w:r w:rsidRPr="00171FF4">
        <w:rPr>
          <w:rFonts w:asciiTheme="minorHAnsi" w:hAnsiTheme="minorHAnsi"/>
          <w:sz w:val="24"/>
          <w:szCs w:val="24"/>
        </w:rPr>
        <w:t>uadrados, situado à margem esquerda da Rua “F”, com a seguinte descrição: inicia-se à 72,00 metros do ponto de concordância da confluência do prolongamento da rua “D”, com a Rua “F”, medindo 8,00 metros pela frente; 20,00 metros pelo lado direito; 8,00 met</w:t>
      </w:r>
      <w:r w:rsidRPr="00171FF4">
        <w:rPr>
          <w:rFonts w:asciiTheme="minorHAnsi" w:hAnsiTheme="minorHAnsi"/>
          <w:sz w:val="24"/>
          <w:szCs w:val="24"/>
        </w:rPr>
        <w:t xml:space="preserve">ros de fundos; 20,00 metros pelo lado esquerdo, sempre de quem de dentro do terreno olha a rua “F”, confrontando </w:t>
      </w:r>
      <w:r w:rsidRPr="00171FF4">
        <w:rPr>
          <w:rFonts w:asciiTheme="minorHAnsi" w:hAnsiTheme="minorHAnsi"/>
          <w:sz w:val="24"/>
          <w:szCs w:val="24"/>
        </w:rPr>
        <w:lastRenderedPageBreak/>
        <w:t>pela frente com a rua “F”, pelo lado direito com o lote nº. 10, pelos fundos com o remanescente de Lazzurril Tintas S/A e pelo lado esquerdo co</w:t>
      </w:r>
      <w:r w:rsidRPr="00171FF4">
        <w:rPr>
          <w:rFonts w:asciiTheme="minorHAnsi" w:hAnsiTheme="minorHAnsi"/>
          <w:sz w:val="24"/>
          <w:szCs w:val="24"/>
        </w:rPr>
        <w:t>m o lote nº.12, encerrando a área de 160 metros quadrados.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458A5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>IV - Descrição Perimétrica Matrícula 18.714 do CRI de Vinhedo: Um terreno constituído pelo Lote 12 da Quadra D do loteamento denominado “Loteamento Popular II”, situado no município de Louveira, l</w:t>
      </w:r>
      <w:r w:rsidRPr="00171FF4">
        <w:rPr>
          <w:rFonts w:asciiTheme="minorHAnsi" w:hAnsiTheme="minorHAnsi"/>
          <w:sz w:val="24"/>
          <w:szCs w:val="24"/>
        </w:rPr>
        <w:t>ocalizado a margem direita da Rua “B”, que assim descreve: inicia-se a 83,16 metros do ponto de concordância da confluência na Rua “B” com a Rua “H”, medindo 8,00 metros de frente, 20,00 metros pelo lado direito, 8,00 metros pelos fundos e 20,00 metros pel</w:t>
      </w:r>
      <w:r w:rsidRPr="00171FF4">
        <w:rPr>
          <w:rFonts w:asciiTheme="minorHAnsi" w:hAnsiTheme="minorHAnsi"/>
          <w:sz w:val="24"/>
          <w:szCs w:val="24"/>
        </w:rPr>
        <w:t xml:space="preserve">o lado esquerdo, sempre de quem de dentro do terreno olha para a Rua “B”, confrontando pela frente com a Rua “B”, pelo lado direito com o lote nº.13, pelo lado esquerdo com o lote nº.11 e pelos fundos com o lote nº.19, encerrando uma área de 160,00 metros </w:t>
      </w:r>
      <w:r w:rsidRPr="00171FF4">
        <w:rPr>
          <w:rFonts w:asciiTheme="minorHAnsi" w:hAnsiTheme="minorHAnsi"/>
          <w:sz w:val="24"/>
          <w:szCs w:val="24"/>
        </w:rPr>
        <w:t>quadrados.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458A5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>V - Descrição Perimétrica – Matrícula 66.564 do 1º CRI de Jundiaí: Um terreno constituído pelo Lote 27 da Quadra F do loteamento denominado “Loteamento Popular II”, situado no município de Louveira, com área de 160,00 metros quadrados, localiza</w:t>
      </w:r>
      <w:r w:rsidRPr="00171FF4">
        <w:rPr>
          <w:rFonts w:asciiTheme="minorHAnsi" w:hAnsiTheme="minorHAnsi"/>
          <w:sz w:val="24"/>
          <w:szCs w:val="24"/>
        </w:rPr>
        <w:t xml:space="preserve">do à margem esquerda da Rua “E”, com a seguinte descrição: inicia-se à 46,82 metros do ponto de concordância da a rua “F”, com a Rua “E”, - medindo 4,71 metros em curva, seguindo 3,29 metros em reta pela frente; 20,00 metros pelo lado direito; 8,00 metros </w:t>
      </w:r>
      <w:r w:rsidRPr="00171FF4">
        <w:rPr>
          <w:rFonts w:asciiTheme="minorHAnsi" w:hAnsiTheme="minorHAnsi"/>
          <w:sz w:val="24"/>
          <w:szCs w:val="24"/>
        </w:rPr>
        <w:t xml:space="preserve">de fundos; 20,19 metros pelo lado esquerdo, sempre de quem de dentro do terreno olha a rua “E”, confrontando pela frente com a rua “E”, pelo lado direito com o lote nº. 28, pelos fundos com o lote nº.26 e pelos fundos com o lote nº.11, encerrando uma área </w:t>
      </w:r>
      <w:r w:rsidRPr="00171FF4">
        <w:rPr>
          <w:rFonts w:asciiTheme="minorHAnsi" w:hAnsiTheme="minorHAnsi"/>
          <w:sz w:val="24"/>
          <w:szCs w:val="24"/>
        </w:rPr>
        <w:t>de 160,00 metros quadrados.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458A5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>VI - Descrição Perimétrica – Matrícula 70.297 do 1º CRI de Jundiaí: Um terreno constituído pelo Lote 7 da Quadra G do loteamento denominado “Loteamento Popular II”, situado no município de Louveira, com área de 160,00 metros qu</w:t>
      </w:r>
      <w:r w:rsidRPr="00171FF4">
        <w:rPr>
          <w:rFonts w:asciiTheme="minorHAnsi" w:hAnsiTheme="minorHAnsi"/>
          <w:sz w:val="24"/>
          <w:szCs w:val="24"/>
        </w:rPr>
        <w:t xml:space="preserve">adrados, localizado à margem direita da Rua “E”, com a seguinte descrição: inicia-se à 41,49 metros do ponto de concordância da confluência da rua “E”, com a Rua “G”, - medindo 11,24 metros em curva pela frente; 20,00 metros pelo lado direito; 0,20 metros </w:t>
      </w:r>
      <w:r w:rsidRPr="00171FF4">
        <w:rPr>
          <w:rFonts w:asciiTheme="minorHAnsi" w:hAnsiTheme="minorHAnsi"/>
          <w:sz w:val="24"/>
          <w:szCs w:val="24"/>
        </w:rPr>
        <w:t>num alinhamento e 4,74 noutro alinhamento pelos fundos e 19,75 metros pelo lado esquerdo, sempre de quem de dentro do terreno olha a rua “E”, confrontando pela frente com a rua “E”, pelo lado direito com o lote nº. 8, pelos fundos com o lote nº.18 e pelo l</w:t>
      </w:r>
      <w:r w:rsidRPr="00171FF4">
        <w:rPr>
          <w:rFonts w:asciiTheme="minorHAnsi" w:hAnsiTheme="minorHAnsi"/>
          <w:sz w:val="24"/>
          <w:szCs w:val="24"/>
        </w:rPr>
        <w:t>ado esquerdo com o lote nº.06, encerrando uma área de 160,00 metros quadrados.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458A5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>§ 1° As áreas dos aludidos imóveis situam-se na zona urbana do Município de Louveira e destinam-se ao uso exclusivamente residencial.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458A5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 xml:space="preserve">§ 2° Os valores venais dos bens imóveis </w:t>
      </w:r>
      <w:r w:rsidRPr="00171FF4">
        <w:rPr>
          <w:rFonts w:asciiTheme="minorHAnsi" w:hAnsiTheme="minorHAnsi"/>
          <w:sz w:val="24"/>
          <w:szCs w:val="24"/>
        </w:rPr>
        <w:t>descritos nos incisos I a VI correspondem ao total de R$ 64.875,87 (sessenta e quatro mil, oitocentos e setenta e cinco reais e oitenta e sete centavos).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458A5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71FF4">
        <w:rPr>
          <w:rFonts w:asciiTheme="minorHAnsi" w:hAnsiTheme="minorHAnsi"/>
          <w:sz w:val="24"/>
          <w:szCs w:val="24"/>
        </w:rPr>
        <w:t>§ 3° Os imóveis deverão ser destinados exclusivamente a programas habitacionais de interesse social a</w:t>
      </w:r>
      <w:r w:rsidRPr="00171FF4">
        <w:rPr>
          <w:rFonts w:asciiTheme="minorHAnsi" w:hAnsiTheme="minorHAnsi"/>
          <w:sz w:val="24"/>
          <w:szCs w:val="24"/>
        </w:rPr>
        <w:t xml:space="preserve"> serem executados pela Fundação Municipal de Habitação de Louveira – FUMHAB.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458A5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500D7A">
        <w:rPr>
          <w:rFonts w:asciiTheme="minorHAnsi" w:hAnsiTheme="minorHAnsi"/>
          <w:b/>
          <w:sz w:val="24"/>
          <w:szCs w:val="24"/>
        </w:rPr>
        <w:lastRenderedPageBreak/>
        <w:t>Art. 2°</w:t>
      </w:r>
      <w:r w:rsidRPr="00171FF4">
        <w:rPr>
          <w:rFonts w:asciiTheme="minorHAnsi" w:hAnsiTheme="minorHAnsi"/>
          <w:sz w:val="24"/>
          <w:szCs w:val="24"/>
        </w:rPr>
        <w:t xml:space="preserve"> A doação a que se refere a presente Lei terá sempre o caráter de irretratabilidade e de irrevogabilidade, salvo se for descumprida pela donatária a condição estabelecida.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458A5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458A5">
        <w:rPr>
          <w:rFonts w:asciiTheme="minorHAnsi" w:hAnsiTheme="minorHAnsi"/>
          <w:b/>
          <w:sz w:val="24"/>
          <w:szCs w:val="24"/>
        </w:rPr>
        <w:t>Parágrafo único</w:t>
      </w:r>
      <w:r w:rsidRPr="00171FF4">
        <w:rPr>
          <w:rFonts w:asciiTheme="minorHAnsi" w:hAnsiTheme="minorHAnsi"/>
          <w:sz w:val="24"/>
          <w:szCs w:val="24"/>
        </w:rPr>
        <w:t>. O inadimplemento por parte da donatária pela alteração da sua final destinação, sem razão que o justifique, determinará a reversão do imóvel ao patrimônio municipal com todas as benfeitorias nele introduzidas, independentemente de qualqu</w:t>
      </w:r>
      <w:r w:rsidRPr="00171FF4">
        <w:rPr>
          <w:rFonts w:asciiTheme="minorHAnsi" w:hAnsiTheme="minorHAnsi"/>
          <w:sz w:val="24"/>
          <w:szCs w:val="24"/>
        </w:rPr>
        <w:t>er notificação ou interpelação judicial, sem que caiba à donatária, inclusive, direito a qualquer indenização, seja a que título for.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458A5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458A5">
        <w:rPr>
          <w:rFonts w:asciiTheme="minorHAnsi" w:hAnsiTheme="minorHAnsi"/>
          <w:b/>
          <w:sz w:val="24"/>
          <w:szCs w:val="24"/>
        </w:rPr>
        <w:t xml:space="preserve">Art. 3° </w:t>
      </w:r>
      <w:r w:rsidRPr="00171FF4">
        <w:rPr>
          <w:rFonts w:asciiTheme="minorHAnsi" w:hAnsiTheme="minorHAnsi"/>
          <w:sz w:val="24"/>
          <w:szCs w:val="24"/>
        </w:rPr>
        <w:t>A Fundação Municipal de Habitação de Louveira – FUMHAB procederá todos os atos necessários para a regularização e</w:t>
      </w:r>
      <w:r w:rsidRPr="00171FF4">
        <w:rPr>
          <w:rFonts w:asciiTheme="minorHAnsi" w:hAnsiTheme="minorHAnsi"/>
          <w:sz w:val="24"/>
          <w:szCs w:val="24"/>
        </w:rPr>
        <w:t xml:space="preserve"> transferência dos imóveis junto ao Cartório de Registro de Imóveis competente.</w:t>
      </w:r>
    </w:p>
    <w:p w:rsidR="00171FF4" w:rsidRPr="00171FF4" w:rsidRDefault="00171FF4" w:rsidP="00171FF4">
      <w:pPr>
        <w:ind w:firstLine="567"/>
        <w:rPr>
          <w:rFonts w:asciiTheme="minorHAnsi" w:hAnsiTheme="minorHAnsi"/>
          <w:sz w:val="24"/>
          <w:szCs w:val="24"/>
        </w:rPr>
      </w:pPr>
    </w:p>
    <w:p w:rsidR="00171FF4" w:rsidRDefault="001458A5" w:rsidP="00171FF4">
      <w:pPr>
        <w:ind w:firstLine="567"/>
        <w:rPr>
          <w:rFonts w:asciiTheme="minorHAnsi" w:hAnsiTheme="minorHAnsi"/>
          <w:sz w:val="24"/>
          <w:szCs w:val="24"/>
        </w:rPr>
      </w:pPr>
      <w:r w:rsidRPr="001458A5">
        <w:rPr>
          <w:rFonts w:asciiTheme="minorHAnsi" w:hAnsiTheme="minorHAnsi"/>
          <w:b/>
          <w:sz w:val="24"/>
          <w:szCs w:val="24"/>
        </w:rPr>
        <w:t>Art. 4°</w:t>
      </w:r>
      <w:r w:rsidRPr="00171FF4">
        <w:rPr>
          <w:rFonts w:asciiTheme="minorHAnsi" w:hAnsiTheme="minorHAnsi"/>
          <w:sz w:val="24"/>
          <w:szCs w:val="24"/>
        </w:rPr>
        <w:t xml:space="preserve"> As condições estabelecidas nesta Lei deverão constar obrigatoriamente na Escritura de Doação a ser lavrada no competente Cartório de Registro Civil.</w:t>
      </w:r>
    </w:p>
    <w:p w:rsidR="001458A5" w:rsidRPr="00171FF4" w:rsidRDefault="001458A5" w:rsidP="00171FF4">
      <w:pPr>
        <w:ind w:firstLine="567"/>
        <w:rPr>
          <w:rFonts w:asciiTheme="minorHAnsi" w:hAnsiTheme="minorHAnsi"/>
          <w:sz w:val="24"/>
          <w:szCs w:val="24"/>
        </w:rPr>
      </w:pPr>
    </w:p>
    <w:p w:rsidR="00171FF4" w:rsidRPr="00171FF4" w:rsidRDefault="001458A5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458A5">
        <w:rPr>
          <w:rFonts w:asciiTheme="minorHAnsi" w:hAnsiTheme="minorHAnsi"/>
          <w:b/>
          <w:sz w:val="24"/>
          <w:szCs w:val="24"/>
        </w:rPr>
        <w:t>Art. 5°</w:t>
      </w:r>
      <w:r w:rsidRPr="00171FF4">
        <w:rPr>
          <w:rFonts w:asciiTheme="minorHAnsi" w:hAnsiTheme="minorHAnsi"/>
          <w:sz w:val="24"/>
          <w:szCs w:val="24"/>
        </w:rPr>
        <w:t xml:space="preserve"> Fica conce</w:t>
      </w:r>
      <w:r w:rsidRPr="00171FF4">
        <w:rPr>
          <w:rFonts w:asciiTheme="minorHAnsi" w:hAnsiTheme="minorHAnsi"/>
          <w:sz w:val="24"/>
          <w:szCs w:val="24"/>
        </w:rPr>
        <w:t xml:space="preserve">dida a isenção de taxas e impostos municipais que incidirem sobre a área objeto da presente doação, nos termos do que disciplina o Código Tributário Municipal ou legislação pertinente, enquanto permanecerem sob a propriedade do Donatário. 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458A5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458A5">
        <w:rPr>
          <w:rFonts w:asciiTheme="minorHAnsi" w:hAnsiTheme="minorHAnsi"/>
          <w:b/>
          <w:sz w:val="24"/>
          <w:szCs w:val="24"/>
        </w:rPr>
        <w:t>Art. 6°</w:t>
      </w:r>
      <w:r w:rsidRPr="00171FF4">
        <w:rPr>
          <w:rFonts w:asciiTheme="minorHAnsi" w:hAnsiTheme="minorHAnsi"/>
          <w:sz w:val="24"/>
          <w:szCs w:val="24"/>
        </w:rPr>
        <w:t xml:space="preserve"> As desp</w:t>
      </w:r>
      <w:r w:rsidRPr="00171FF4">
        <w:rPr>
          <w:rFonts w:asciiTheme="minorHAnsi" w:hAnsiTheme="minorHAnsi"/>
          <w:sz w:val="24"/>
          <w:szCs w:val="24"/>
        </w:rPr>
        <w:t xml:space="preserve">esas decorrentes desta Lei gravarão verbas </w:t>
      </w:r>
      <w:proofErr w:type="gramStart"/>
      <w:r w:rsidRPr="00171FF4">
        <w:rPr>
          <w:rFonts w:asciiTheme="minorHAnsi" w:hAnsiTheme="minorHAnsi"/>
          <w:sz w:val="24"/>
          <w:szCs w:val="24"/>
        </w:rPr>
        <w:t>próprias consignadas em Orçamento, suplementadas se necessário</w:t>
      </w:r>
      <w:proofErr w:type="gramEnd"/>
      <w:r w:rsidRPr="00171FF4">
        <w:rPr>
          <w:rFonts w:asciiTheme="minorHAnsi" w:hAnsiTheme="minorHAnsi"/>
          <w:sz w:val="24"/>
          <w:szCs w:val="24"/>
        </w:rPr>
        <w:t>.</w:t>
      </w:r>
    </w:p>
    <w:p w:rsidR="00171FF4" w:rsidRPr="00171FF4" w:rsidRDefault="00171FF4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171FF4" w:rsidRPr="00171FF4" w:rsidRDefault="001458A5" w:rsidP="00171FF4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1458A5">
        <w:rPr>
          <w:rFonts w:asciiTheme="minorHAnsi" w:hAnsiTheme="minorHAnsi"/>
          <w:b/>
          <w:sz w:val="24"/>
          <w:szCs w:val="24"/>
        </w:rPr>
        <w:t>Art. 7</w:t>
      </w:r>
      <w:r w:rsidRPr="00171FF4">
        <w:rPr>
          <w:rFonts w:asciiTheme="minorHAnsi" w:hAnsiTheme="minorHAnsi"/>
          <w:sz w:val="24"/>
          <w:szCs w:val="24"/>
        </w:rPr>
        <w:t>° Esta Lei entrará em vigor na data de sua publicação, revogadas as disposições em contrário.</w:t>
      </w:r>
    </w:p>
    <w:p w:rsidR="00171FF4" w:rsidRPr="00171FF4" w:rsidRDefault="00171FF4" w:rsidP="00171FF4">
      <w:pPr>
        <w:ind w:firstLine="567"/>
        <w:rPr>
          <w:rFonts w:asciiTheme="minorHAnsi" w:hAnsiTheme="minorHAnsi"/>
          <w:sz w:val="24"/>
          <w:szCs w:val="24"/>
        </w:rPr>
      </w:pPr>
    </w:p>
    <w:p w:rsidR="001458A5" w:rsidRDefault="001458A5" w:rsidP="001458A5">
      <w:pPr>
        <w:ind w:firstLine="567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Plenário Vereador José </w:t>
      </w:r>
      <w:proofErr w:type="spellStart"/>
      <w:r>
        <w:rPr>
          <w:rFonts w:ascii="Calibri" w:hAnsi="Calibri" w:cs="Calibri"/>
          <w:sz w:val="24"/>
          <w:szCs w:val="24"/>
        </w:rPr>
        <w:t>Chiquetto</w:t>
      </w:r>
      <w:proofErr w:type="spellEnd"/>
    </w:p>
    <w:p w:rsidR="001458A5" w:rsidRDefault="001458A5" w:rsidP="001458A5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Louveira, 15 de dezembro de 2021.</w:t>
      </w:r>
    </w:p>
    <w:p w:rsidR="001458A5" w:rsidRDefault="001458A5" w:rsidP="001458A5">
      <w:pPr>
        <w:jc w:val="both"/>
        <w:rPr>
          <w:rFonts w:ascii="Calibri" w:hAnsi="Calibri" w:cs="Calibri"/>
          <w:sz w:val="24"/>
          <w:szCs w:val="24"/>
        </w:rPr>
      </w:pPr>
    </w:p>
    <w:p w:rsidR="001458A5" w:rsidRDefault="001458A5" w:rsidP="001458A5">
      <w:pPr>
        <w:jc w:val="both"/>
        <w:rPr>
          <w:rFonts w:ascii="Calibri" w:hAnsi="Calibri" w:cs="Calibri"/>
          <w:sz w:val="24"/>
          <w:szCs w:val="24"/>
        </w:rPr>
      </w:pPr>
    </w:p>
    <w:p w:rsidR="001458A5" w:rsidRDefault="001458A5" w:rsidP="001458A5">
      <w:pPr>
        <w:jc w:val="both"/>
        <w:rPr>
          <w:rFonts w:ascii="Calibri" w:hAnsi="Calibri" w:cs="Calibri"/>
          <w:sz w:val="24"/>
          <w:szCs w:val="24"/>
        </w:rPr>
      </w:pPr>
    </w:p>
    <w:p w:rsidR="001458A5" w:rsidRDefault="001458A5" w:rsidP="001458A5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JOSÉ MARCOS RODRIGUES DE OLIVEIRA</w:t>
      </w:r>
    </w:p>
    <w:p w:rsidR="001458A5" w:rsidRDefault="001458A5" w:rsidP="001458A5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:rsidR="001458A5" w:rsidRDefault="001458A5" w:rsidP="001458A5">
      <w:pPr>
        <w:jc w:val="center"/>
        <w:rPr>
          <w:rFonts w:ascii="Calibri" w:hAnsi="Calibri" w:cs="Calibri"/>
          <w:sz w:val="24"/>
          <w:szCs w:val="24"/>
        </w:rPr>
      </w:pPr>
    </w:p>
    <w:p w:rsidR="001458A5" w:rsidRDefault="001458A5" w:rsidP="001458A5">
      <w:pPr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FÁBIO ANDRÉ DE SOUZA BORRIERO                                   CLAUDENILDO GOMES DA CRUZ </w:t>
      </w:r>
    </w:p>
    <w:p w:rsidR="001458A5" w:rsidRDefault="001458A5" w:rsidP="001458A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1º Secretário                                                                               2º Secretário</w:t>
      </w:r>
    </w:p>
    <w:p w:rsidR="001458A5" w:rsidRDefault="001458A5" w:rsidP="001458A5">
      <w:pPr>
        <w:rPr>
          <w:rFonts w:ascii="Calibri" w:hAnsi="Calibri" w:cs="Calibri"/>
          <w:sz w:val="24"/>
          <w:szCs w:val="24"/>
        </w:rPr>
      </w:pPr>
    </w:p>
    <w:p w:rsidR="001458A5" w:rsidRDefault="001458A5" w:rsidP="001458A5">
      <w:pPr>
        <w:rPr>
          <w:rFonts w:ascii="Calibri" w:hAnsi="Calibri" w:cs="Calibri"/>
          <w:sz w:val="24"/>
          <w:szCs w:val="24"/>
        </w:rPr>
      </w:pPr>
    </w:p>
    <w:p w:rsidR="001458A5" w:rsidRDefault="001458A5" w:rsidP="001458A5">
      <w:pPr>
        <w:spacing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Publicado e Registrado na Secretaria da Câmara, em data supra.</w:t>
      </w:r>
    </w:p>
    <w:p w:rsidR="001458A5" w:rsidRDefault="001458A5" w:rsidP="001458A5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1458A5" w:rsidRDefault="001458A5" w:rsidP="001458A5">
      <w:pPr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MÁRIO EMÍLIO PIATO </w:t>
      </w:r>
    </w:p>
    <w:p w:rsidR="001458A5" w:rsidRDefault="001458A5" w:rsidP="001458A5">
      <w:pPr>
        <w:jc w:val="center"/>
        <w:rPr>
          <w:rFonts w:ascii="Calibri" w:eastAsia="Calibri" w:hAnsi="Calibri" w:cs="Arial"/>
          <w:sz w:val="24"/>
          <w:szCs w:val="24"/>
          <w:lang w:eastAsia="zh-CN"/>
        </w:rPr>
      </w:pPr>
      <w:r>
        <w:rPr>
          <w:rFonts w:ascii="Calibri" w:hAnsi="Calibri" w:cs="Calibri"/>
          <w:sz w:val="24"/>
          <w:szCs w:val="24"/>
        </w:rPr>
        <w:t>Diretor Geral</w:t>
      </w:r>
    </w:p>
    <w:p w:rsidR="00171FF4" w:rsidRPr="00171FF4" w:rsidRDefault="00171FF4" w:rsidP="00171FF4">
      <w:pPr>
        <w:ind w:firstLine="567"/>
        <w:jc w:val="center"/>
        <w:rPr>
          <w:rFonts w:asciiTheme="minorHAnsi" w:hAnsiTheme="minorHAnsi"/>
          <w:sz w:val="24"/>
          <w:szCs w:val="24"/>
        </w:rPr>
      </w:pPr>
    </w:p>
    <w:sectPr w:rsidR="00171FF4" w:rsidRPr="00171FF4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E48" w:rsidRDefault="00203E48" w:rsidP="00203E48">
      <w:r>
        <w:separator/>
      </w:r>
    </w:p>
  </w:endnote>
  <w:endnote w:type="continuationSeparator" w:id="0">
    <w:p w:rsidR="00203E48" w:rsidRDefault="00203E48" w:rsidP="00203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E48" w:rsidRDefault="00203E48" w:rsidP="00203E48">
      <w:r>
        <w:separator/>
      </w:r>
    </w:p>
  </w:footnote>
  <w:footnote w:type="continuationSeparator" w:id="0">
    <w:p w:rsidR="00203E48" w:rsidRDefault="00203E48" w:rsidP="00203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203E48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203E4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171FF4">
      <w:rPr>
        <w:rFonts w:ascii="Calibri" w:hAnsi="Calibri"/>
        <w:b/>
        <w:sz w:val="40"/>
        <w:szCs w:val="40"/>
      </w:rPr>
      <w:tab/>
    </w:r>
    <w:r w:rsidR="00171FF4">
      <w:rPr>
        <w:rFonts w:ascii="Calibri" w:hAnsi="Calibri"/>
        <w:b/>
        <w:sz w:val="40"/>
        <w:szCs w:val="40"/>
      </w:rPr>
      <w:tab/>
    </w:r>
    <w:r w:rsidR="00171FF4">
      <w:rPr>
        <w:rFonts w:ascii="Calibri" w:hAnsi="Calibri"/>
        <w:b/>
        <w:sz w:val="40"/>
        <w:szCs w:val="40"/>
      </w:rPr>
      <w:tab/>
      <w:t xml:space="preserve">   </w:t>
    </w:r>
    <w:r w:rsidR="00171FF4" w:rsidRPr="00B4339E">
      <w:rPr>
        <w:rFonts w:ascii="Calibri" w:hAnsi="Calibri"/>
        <w:b/>
        <w:sz w:val="40"/>
        <w:szCs w:val="40"/>
      </w:rPr>
      <w:t>CÂMARA  MUNICIPAL  DE  LOUVEIRA</w:t>
    </w:r>
  </w:p>
  <w:p w:rsidR="007F04A3" w:rsidRPr="00F0176A" w:rsidRDefault="001458A5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458A5"/>
    <w:rsid w:val="00171FF4"/>
    <w:rsid w:val="001C4A16"/>
    <w:rsid w:val="00203E48"/>
    <w:rsid w:val="002E5983"/>
    <w:rsid w:val="00362368"/>
    <w:rsid w:val="00363AB3"/>
    <w:rsid w:val="0038497A"/>
    <w:rsid w:val="003F433F"/>
    <w:rsid w:val="004314B6"/>
    <w:rsid w:val="0049790D"/>
    <w:rsid w:val="00500D7A"/>
    <w:rsid w:val="005F3FC8"/>
    <w:rsid w:val="006005AD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157B0"/>
    <w:rsid w:val="00A863D4"/>
    <w:rsid w:val="00AC3C20"/>
    <w:rsid w:val="00AD3591"/>
    <w:rsid w:val="00AD6589"/>
    <w:rsid w:val="00AE7302"/>
    <w:rsid w:val="00B13ECE"/>
    <w:rsid w:val="00B4339E"/>
    <w:rsid w:val="00B9648F"/>
    <w:rsid w:val="00D3347B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577B2"/>
    <w:rsid w:val="00F60DC9"/>
    <w:rsid w:val="00F81BEC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1226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6</cp:revision>
  <cp:lastPrinted>2008-09-04T12:56:00Z</cp:lastPrinted>
  <dcterms:created xsi:type="dcterms:W3CDTF">2015-01-23T19:48:00Z</dcterms:created>
  <dcterms:modified xsi:type="dcterms:W3CDTF">2021-12-15T15:29:00Z</dcterms:modified>
</cp:coreProperties>
</file>