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DE704E" w:rsidRDefault="00B26D28" w:rsidP="002C619A">
      <w:pPr>
        <w:pStyle w:val="Ttulo"/>
        <w:rPr>
          <w:rFonts w:ascii="Calibri" w:hAnsi="Calibri" w:cs="Courier New"/>
          <w:b/>
          <w:szCs w:val="28"/>
        </w:rPr>
      </w:pPr>
      <w:r w:rsidRPr="00DE704E">
        <w:rPr>
          <w:rFonts w:ascii="Calibri" w:hAnsi="Calibri" w:cs="Courier New"/>
          <w:b/>
          <w:szCs w:val="28"/>
        </w:rPr>
        <w:t xml:space="preserve">INDICAÇÃO </w:t>
      </w:r>
      <w:r w:rsidR="001C1038" w:rsidRPr="00DE704E">
        <w:rPr>
          <w:rFonts w:ascii="Calibri" w:hAnsi="Calibri" w:cs="Courier New"/>
          <w:b/>
          <w:szCs w:val="28"/>
        </w:rPr>
        <w:t>Nº</w:t>
      </w:r>
      <w:r w:rsidRPr="00DE704E">
        <w:rPr>
          <w:rFonts w:ascii="Calibri" w:hAnsi="Calibri" w:cs="Courier New"/>
          <w:b/>
          <w:szCs w:val="28"/>
        </w:rPr>
        <w:t xml:space="preserve"> </w:t>
      </w:r>
      <w:r w:rsidR="00DE704E">
        <w:rPr>
          <w:rFonts w:ascii="Calibri" w:hAnsi="Calibri" w:cs="Courier New"/>
          <w:b/>
          <w:szCs w:val="28"/>
        </w:rPr>
        <w:t>693</w:t>
      </w:r>
      <w:r w:rsidR="00CB3AE9" w:rsidRPr="00DE704E">
        <w:rPr>
          <w:rFonts w:ascii="Calibri" w:hAnsi="Calibri" w:cs="Courier New"/>
          <w:b/>
          <w:szCs w:val="28"/>
        </w:rPr>
        <w:t>/2021</w:t>
      </w:r>
    </w:p>
    <w:p w:rsidR="002C619A" w:rsidRPr="005310C6" w:rsidRDefault="002C619A" w:rsidP="002C619A">
      <w:pPr>
        <w:pStyle w:val="Corpodetexto"/>
        <w:ind w:firstLine="3572"/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Pr="00214810" w:rsidRDefault="00273043" w:rsidP="0021481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214810">
        <w:rPr>
          <w:rFonts w:asciiTheme="minorHAnsi" w:hAnsiTheme="minorHAnsi" w:cs="Arial"/>
          <w:b/>
          <w:sz w:val="24"/>
          <w:szCs w:val="24"/>
        </w:rPr>
        <w:t>ENCAMINH</w:t>
      </w:r>
      <w:r w:rsidR="00214810" w:rsidRPr="00214810">
        <w:rPr>
          <w:rFonts w:asciiTheme="minorHAnsi" w:hAnsiTheme="minorHAnsi" w:cs="Arial"/>
          <w:b/>
          <w:sz w:val="24"/>
          <w:szCs w:val="24"/>
        </w:rPr>
        <w:t>A</w:t>
      </w:r>
      <w:r w:rsidR="00233F18" w:rsidRPr="00214810">
        <w:rPr>
          <w:rFonts w:asciiTheme="minorHAnsi" w:hAnsiTheme="minorHAnsi" w:cs="Arial"/>
          <w:sz w:val="24"/>
          <w:szCs w:val="24"/>
        </w:rPr>
        <w:t xml:space="preserve"> minuta de projeto de l</w:t>
      </w:r>
      <w:r w:rsidR="006A1453" w:rsidRPr="00214810">
        <w:rPr>
          <w:rFonts w:asciiTheme="minorHAnsi" w:hAnsiTheme="minorHAnsi" w:cs="Arial"/>
          <w:sz w:val="24"/>
          <w:szCs w:val="24"/>
        </w:rPr>
        <w:t>ei q</w:t>
      </w:r>
      <w:r w:rsidR="007F5AFF" w:rsidRPr="00214810">
        <w:rPr>
          <w:rFonts w:asciiTheme="minorHAnsi" w:hAnsiTheme="minorHAnsi" w:cs="Arial"/>
          <w:sz w:val="24"/>
          <w:szCs w:val="24"/>
        </w:rPr>
        <w:t>ue Institui no âmbito do Município de Louveira a inclusão da temática educação financeira e empreendedorismo nas escolas de ensino fundamental da Rede Municipal de ensino,</w:t>
      </w:r>
      <w:r w:rsidR="00D33A4E" w:rsidRPr="00214810">
        <w:rPr>
          <w:rFonts w:asciiTheme="minorHAnsi" w:hAnsiTheme="minorHAnsi" w:cs="Arial"/>
          <w:sz w:val="24"/>
          <w:szCs w:val="24"/>
        </w:rPr>
        <w:t xml:space="preserve"> solicitando</w:t>
      </w:r>
      <w:r w:rsidR="00233F18" w:rsidRPr="00214810">
        <w:rPr>
          <w:rFonts w:asciiTheme="minorHAnsi" w:hAnsiTheme="minorHAnsi" w:cs="Arial"/>
          <w:sz w:val="24"/>
          <w:szCs w:val="24"/>
        </w:rPr>
        <w:t xml:space="preserve"> que o Executivo envie projeto de lei de igual teor, uma vez que se trata de matéria de iniciativa privativa do Executivo.</w:t>
      </w:r>
    </w:p>
    <w:p w:rsidR="00974DA9" w:rsidRPr="00214810" w:rsidRDefault="00974DA9" w:rsidP="0021481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5301B" w:rsidRDefault="0035301B" w:rsidP="00214810">
      <w:pPr>
        <w:spacing w:line="360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B26D28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B26D28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9221CB">
        <w:rPr>
          <w:rFonts w:ascii="Calibri" w:hAnsi="Calibri" w:cs="Courier New"/>
          <w:sz w:val="24"/>
          <w:szCs w:val="24"/>
        </w:rPr>
        <w:t>13</w:t>
      </w:r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9221CB">
        <w:rPr>
          <w:rFonts w:ascii="Calibri" w:hAnsi="Calibri" w:cs="Courier New"/>
          <w:sz w:val="24"/>
          <w:szCs w:val="24"/>
        </w:rPr>
        <w:t>outubro</w:t>
      </w:r>
      <w:r w:rsidR="00CB3AE9">
        <w:rPr>
          <w:rFonts w:ascii="Calibri" w:hAnsi="Calibri" w:cs="Courier New"/>
          <w:sz w:val="24"/>
          <w:szCs w:val="24"/>
        </w:rPr>
        <w:t xml:space="preserve"> </w:t>
      </w:r>
      <w:r w:rsidR="0068290C">
        <w:rPr>
          <w:rFonts w:ascii="Calibri" w:hAnsi="Calibri" w:cs="Courier New"/>
          <w:sz w:val="24"/>
          <w:szCs w:val="24"/>
        </w:rPr>
        <w:t xml:space="preserve">de </w:t>
      </w:r>
      <w:bookmarkStart w:id="0" w:name="_GoBack"/>
      <w:bookmarkEnd w:id="0"/>
      <w:r w:rsidR="00CB3AE9">
        <w:rPr>
          <w:rFonts w:ascii="Calibri" w:hAnsi="Calibri" w:cs="Courier New"/>
          <w:sz w:val="24"/>
          <w:szCs w:val="24"/>
        </w:rPr>
        <w:t>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B26D28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Pr="005310C6" w:rsidRDefault="00C7730C" w:rsidP="002C619A">
      <w:pPr>
        <w:rPr>
          <w:rFonts w:ascii="Calibri" w:hAnsi="Calibri" w:cs="Courier New"/>
          <w:sz w:val="24"/>
          <w:szCs w:val="24"/>
        </w:rPr>
      </w:pPr>
    </w:p>
    <w:p w:rsidR="002C619A" w:rsidRDefault="002C619A" w:rsidP="002C619A">
      <w:pPr>
        <w:rPr>
          <w:rFonts w:ascii="Calibri" w:hAnsi="Calibri" w:cs="Courier New"/>
          <w:sz w:val="24"/>
          <w:szCs w:val="24"/>
        </w:rPr>
      </w:pPr>
    </w:p>
    <w:p w:rsidR="00DE704E" w:rsidRDefault="00DE704E" w:rsidP="002C619A">
      <w:pPr>
        <w:rPr>
          <w:rFonts w:ascii="Calibri" w:hAnsi="Calibri" w:cs="Courier New"/>
          <w:sz w:val="24"/>
          <w:szCs w:val="24"/>
        </w:rPr>
      </w:pPr>
    </w:p>
    <w:p w:rsidR="00DE704E" w:rsidRDefault="00DE704E" w:rsidP="002C619A">
      <w:pPr>
        <w:rPr>
          <w:rFonts w:ascii="Calibri" w:hAnsi="Calibri" w:cs="Courier New"/>
          <w:sz w:val="24"/>
          <w:szCs w:val="24"/>
        </w:rPr>
      </w:pPr>
    </w:p>
    <w:p w:rsidR="00DE704E" w:rsidRPr="005310C6" w:rsidRDefault="00DE704E" w:rsidP="002C619A">
      <w:pPr>
        <w:rPr>
          <w:rFonts w:ascii="Calibri" w:hAnsi="Calibri" w:cs="Courier New"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E704E" w:rsidRDefault="00DE704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E704E" w:rsidRDefault="00DE704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E704E" w:rsidRDefault="00DE704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E704E" w:rsidRDefault="00DE704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E704E" w:rsidRDefault="00DE704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E704E" w:rsidRDefault="00DE704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E704E" w:rsidRDefault="00DE704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E704E" w:rsidRDefault="00DE704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DE704E" w:rsidRDefault="00DE704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2C619A" w:rsidRPr="00B95C43" w:rsidRDefault="00B26D28" w:rsidP="00B95C43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 xml:space="preserve">FABIO </w:t>
      </w:r>
      <w:r w:rsidR="00DE704E">
        <w:rPr>
          <w:rFonts w:ascii="Calibri" w:hAnsi="Calibri" w:cs="Courier New"/>
          <w:b/>
          <w:sz w:val="24"/>
          <w:szCs w:val="24"/>
        </w:rPr>
        <w:t xml:space="preserve">ANDRÉ DE SOUZA </w:t>
      </w:r>
      <w:r>
        <w:rPr>
          <w:rFonts w:ascii="Calibri" w:hAnsi="Calibri" w:cs="Courier New"/>
          <w:b/>
          <w:sz w:val="24"/>
          <w:szCs w:val="24"/>
        </w:rPr>
        <w:t>BORRIERO</w:t>
      </w:r>
    </w:p>
    <w:p w:rsidR="00AE7C69" w:rsidRDefault="00B26D28" w:rsidP="00AE7C69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AE7C69" w:rsidRDefault="00AE7C69" w:rsidP="00AE7C69">
      <w:pPr>
        <w:jc w:val="center"/>
        <w:rPr>
          <w:rFonts w:ascii="Calibri" w:hAnsi="Calibri" w:cs="Arial"/>
          <w:sz w:val="24"/>
          <w:szCs w:val="24"/>
        </w:rPr>
      </w:pPr>
    </w:p>
    <w:p w:rsidR="002C619A" w:rsidRPr="00214810" w:rsidRDefault="00B26D28" w:rsidP="00214810">
      <w:pPr>
        <w:pStyle w:val="Ttulo1"/>
        <w:spacing w:line="360" w:lineRule="auto"/>
        <w:jc w:val="center"/>
        <w:rPr>
          <w:rFonts w:asciiTheme="minorHAnsi" w:hAnsiTheme="minorHAnsi" w:cs="Courier New"/>
          <w:sz w:val="24"/>
          <w:szCs w:val="24"/>
          <w:u w:val="none"/>
        </w:rPr>
      </w:pPr>
      <w:r w:rsidRPr="00214810">
        <w:rPr>
          <w:rFonts w:asciiTheme="minorHAnsi" w:hAnsiTheme="minorHAnsi" w:cs="Courier New"/>
          <w:bCs/>
          <w:sz w:val="24"/>
          <w:szCs w:val="24"/>
          <w:u w:val="none"/>
        </w:rPr>
        <w:t>JUSTIFICATIVA</w:t>
      </w:r>
    </w:p>
    <w:p w:rsidR="006A1453" w:rsidRPr="00214810" w:rsidRDefault="006A1453" w:rsidP="00214810">
      <w:pPr>
        <w:spacing w:line="360" w:lineRule="auto"/>
        <w:jc w:val="center"/>
        <w:rPr>
          <w:rFonts w:asciiTheme="minorHAnsi" w:hAnsiTheme="minorHAnsi" w:cs="Courier New"/>
          <w:bCs/>
          <w:iCs/>
          <w:sz w:val="24"/>
          <w:szCs w:val="24"/>
        </w:rPr>
      </w:pPr>
    </w:p>
    <w:p w:rsidR="00DE704E" w:rsidRDefault="00B26D28" w:rsidP="00214810">
      <w:pPr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>O presente projeto de Lei visa assegurar aos alunos integrantes da rede municipal de ensino fundamental 1°anos iniciais, noções básicas de educação financeira e empreendedorismo.</w:t>
      </w:r>
      <w:r w:rsidRPr="00214810">
        <w:rPr>
          <w:rFonts w:asciiTheme="minorHAnsi" w:eastAsia="Calibri" w:hAnsiTheme="minorHAnsi"/>
          <w:sz w:val="24"/>
          <w:szCs w:val="24"/>
        </w:rPr>
        <w:br/>
      </w:r>
      <w:r w:rsidRPr="00214810">
        <w:rPr>
          <w:rFonts w:asciiTheme="minorHAnsi" w:eastAsia="Calibri" w:hAnsiTheme="minorHAnsi"/>
          <w:sz w:val="24"/>
          <w:szCs w:val="24"/>
        </w:rPr>
        <w:lastRenderedPageBreak/>
        <w:t xml:space="preserve"> A </w:t>
      </w:r>
      <w:proofErr w:type="gramStart"/>
      <w:r w:rsidRPr="00214810">
        <w:rPr>
          <w:rFonts w:asciiTheme="minorHAnsi" w:eastAsia="Calibri" w:hAnsiTheme="minorHAnsi"/>
          <w:sz w:val="24"/>
          <w:szCs w:val="24"/>
        </w:rPr>
        <w:t>implementação</w:t>
      </w:r>
      <w:proofErr w:type="gramEnd"/>
      <w:r w:rsidRPr="00214810">
        <w:rPr>
          <w:rFonts w:asciiTheme="minorHAnsi" w:eastAsia="Calibri" w:hAnsiTheme="minorHAnsi"/>
          <w:sz w:val="24"/>
          <w:szCs w:val="24"/>
        </w:rPr>
        <w:t xml:space="preserve"> dos temas tem como objetivo principal, oportunizar aos alunos noções de economia e conteúdos específicos relativos aos temas, buscando orientar e auxiliar de modo sustentável, equilibrado e econômico dos recursos de qualquer espécie, no planejamento pessoal, f</w:t>
      </w:r>
      <w:r w:rsidR="00DE704E" w:rsidRPr="00214810">
        <w:rPr>
          <w:rFonts w:asciiTheme="minorHAnsi" w:eastAsia="Calibri" w:hAnsiTheme="minorHAnsi"/>
          <w:sz w:val="24"/>
          <w:szCs w:val="24"/>
        </w:rPr>
        <w:t>amiliar e na gestão de negócios.</w:t>
      </w:r>
    </w:p>
    <w:p w:rsidR="00214810" w:rsidRPr="00214810" w:rsidRDefault="00214810" w:rsidP="00214810">
      <w:pPr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DE704E" w:rsidRDefault="00B26D28" w:rsidP="00214810">
      <w:pPr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> O atual cenário de crise econômica e o endividamento descontrolado em que se encontram muitas pessoas</w:t>
      </w:r>
      <w:proofErr w:type="gramStart"/>
      <w:r w:rsidRPr="00214810">
        <w:rPr>
          <w:rFonts w:asciiTheme="minorHAnsi" w:eastAsia="Calibri" w:hAnsiTheme="minorHAnsi"/>
          <w:sz w:val="24"/>
          <w:szCs w:val="24"/>
        </w:rPr>
        <w:t>, mostra-se</w:t>
      </w:r>
      <w:proofErr w:type="gramEnd"/>
      <w:r w:rsidRPr="00214810">
        <w:rPr>
          <w:rFonts w:asciiTheme="minorHAnsi" w:eastAsia="Calibri" w:hAnsiTheme="minorHAnsi"/>
          <w:sz w:val="24"/>
          <w:szCs w:val="24"/>
        </w:rPr>
        <w:t xml:space="preserve"> fundamental que o indivíduo, desde as fases iniciais da sua caminhada estudantil, possa ter acesso a noções de educação financeira, criando cultura de responsabilidade no trato com finanças e demais recursos.</w:t>
      </w:r>
      <w:r w:rsidRPr="00214810">
        <w:rPr>
          <w:rFonts w:asciiTheme="minorHAnsi" w:eastAsia="Calibri" w:hAnsiTheme="minorHAnsi"/>
          <w:sz w:val="24"/>
          <w:szCs w:val="24"/>
        </w:rPr>
        <w:br/>
        <w:t> No contexto atual que passamos o tema empreendedorismo, visa ampliar o </w:t>
      </w:r>
      <w:r w:rsidRPr="00214810">
        <w:rPr>
          <w:rFonts w:asciiTheme="minorHAnsi" w:eastAsia="Calibri" w:hAnsiTheme="minorHAnsi"/>
          <w:i/>
          <w:iCs/>
          <w:sz w:val="24"/>
          <w:szCs w:val="24"/>
        </w:rPr>
        <w:t>mindset</w:t>
      </w:r>
      <w:r w:rsidRPr="00214810">
        <w:rPr>
          <w:rFonts w:asciiTheme="minorHAnsi" w:eastAsia="Calibri" w:hAnsiTheme="minorHAnsi"/>
          <w:sz w:val="24"/>
          <w:szCs w:val="24"/>
        </w:rPr>
        <w:t> dos alunos, destacando que o indivíduo é um agente capaz de transformar a sociedade e contribuir, inclusive por meio da iniciativa privada, para o crescimento econômico do país e consequentemente da sua própria e da qual</w:t>
      </w:r>
      <w:r w:rsidR="00DE704E" w:rsidRPr="00214810">
        <w:rPr>
          <w:rFonts w:asciiTheme="minorHAnsi" w:eastAsia="Calibri" w:hAnsiTheme="minorHAnsi"/>
          <w:sz w:val="24"/>
          <w:szCs w:val="24"/>
        </w:rPr>
        <w:t>idade de vida de outras pessoas.</w:t>
      </w:r>
    </w:p>
    <w:p w:rsidR="00214810" w:rsidRPr="00214810" w:rsidRDefault="00214810" w:rsidP="00214810">
      <w:pPr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</w:p>
    <w:p w:rsidR="00DE704E" w:rsidRPr="00214810" w:rsidRDefault="00B26D28" w:rsidP="00214810">
      <w:pPr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 xml:space="preserve"> Os temas quando inseridos na rede municipal de educação, fomentam a educação como instrumento que transformam vidas e </w:t>
      </w:r>
      <w:proofErr w:type="gramStart"/>
      <w:r w:rsidRPr="00214810">
        <w:rPr>
          <w:rFonts w:asciiTheme="minorHAnsi" w:eastAsia="Calibri" w:hAnsiTheme="minorHAnsi"/>
          <w:sz w:val="24"/>
          <w:szCs w:val="24"/>
        </w:rPr>
        <w:t>otimizam</w:t>
      </w:r>
      <w:proofErr w:type="gramEnd"/>
      <w:r w:rsidRPr="00214810">
        <w:rPr>
          <w:rFonts w:asciiTheme="minorHAnsi" w:eastAsia="Calibri" w:hAnsiTheme="minorHAnsi"/>
          <w:sz w:val="24"/>
          <w:szCs w:val="24"/>
        </w:rPr>
        <w:t xml:space="preserve"> a sociedade, criando um ambiente que trará resultado efetivo a médio e longo prazo para uma sociedade mais próspera e desenvolvida.</w:t>
      </w:r>
    </w:p>
    <w:p w:rsidR="00DE704E" w:rsidRPr="00214810" w:rsidRDefault="00B26D28" w:rsidP="00214810">
      <w:pPr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> Discutir esse tema em sala de aula desde o ensino fundamental e de forma interdisciplinar</w:t>
      </w:r>
      <w:proofErr w:type="gramStart"/>
      <w:r w:rsidRPr="00214810">
        <w:rPr>
          <w:rFonts w:asciiTheme="minorHAnsi" w:eastAsia="Calibri" w:hAnsiTheme="minorHAnsi"/>
          <w:sz w:val="24"/>
          <w:szCs w:val="24"/>
        </w:rPr>
        <w:t>, levará</w:t>
      </w:r>
      <w:proofErr w:type="gramEnd"/>
      <w:r w:rsidRPr="00214810">
        <w:rPr>
          <w:rFonts w:asciiTheme="minorHAnsi" w:eastAsia="Calibri" w:hAnsiTheme="minorHAnsi"/>
          <w:sz w:val="24"/>
          <w:szCs w:val="24"/>
        </w:rPr>
        <w:t xml:space="preserve"> aos alunos conhecimentos básicos e fundamentais que também poderão ser repassados a seus familiares no âmbito familiar, impactando a sociedade massivamente.</w:t>
      </w:r>
    </w:p>
    <w:p w:rsidR="00891A4D" w:rsidRPr="00214810" w:rsidRDefault="00B26D28" w:rsidP="00214810">
      <w:pPr>
        <w:spacing w:line="360" w:lineRule="auto"/>
        <w:ind w:firstLine="1418"/>
        <w:jc w:val="both"/>
        <w:rPr>
          <w:rFonts w:asciiTheme="minorHAnsi" w:eastAsia="Calibri" w:hAnsiTheme="minorHAnsi"/>
          <w:sz w:val="24"/>
          <w:szCs w:val="24"/>
        </w:rPr>
      </w:pPr>
      <w:r w:rsidRPr="00214810">
        <w:rPr>
          <w:rFonts w:asciiTheme="minorHAnsi" w:eastAsia="Calibri" w:hAnsiTheme="minorHAnsi"/>
          <w:sz w:val="24"/>
          <w:szCs w:val="24"/>
        </w:rPr>
        <w:t> A educação financeira é muito importante no Brasil, tendo em vista os problemas resultantes da falta dela, tais como alto índice de inadimplência e a falta de gerenciamento dos gastos pessoais, sendo um problema atual.  Nessa perspectiva, é necessária uma intervenção do Estado com o fito de mitigar os problemas supracitados.</w:t>
      </w:r>
    </w:p>
    <w:p w:rsidR="00891A4D" w:rsidRPr="00214810" w:rsidRDefault="00B26D28" w:rsidP="00214810">
      <w:pPr>
        <w:spacing w:line="360" w:lineRule="auto"/>
        <w:ind w:firstLine="1418"/>
        <w:jc w:val="both"/>
        <w:rPr>
          <w:rFonts w:asciiTheme="minorHAnsi" w:eastAsia="Calibri" w:hAnsiTheme="minorHAnsi"/>
          <w:color w:val="000000"/>
          <w:sz w:val="24"/>
          <w:szCs w:val="24"/>
          <w:u w:val="single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A Lei nº 9.394/96 em seu artigo 26 estabelece as Diretrizes e Bases da Educação Nacional, e dispõe que os Municípios incumbir-se-ão de baixar normas complementares para o seu sistema de ensino.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 </w:t>
      </w:r>
      <w:r w:rsidR="004C6ACF" w:rsidRPr="00214810">
        <w:rPr>
          <w:rFonts w:asciiTheme="minorHAnsi" w:eastAsia="Calibri" w:hAnsiTheme="minorHAnsi" w:cs="Arial"/>
          <w:i/>
          <w:iCs/>
          <w:color w:val="000000"/>
          <w:sz w:val="24"/>
          <w:szCs w:val="24"/>
          <w:u w:val="single"/>
          <w:lang w:eastAsia="en-US"/>
        </w:rPr>
        <w:t xml:space="preserve">“Art. 26. Os currículos da educação infantil, do ensino fundamental e do ensino médio </w:t>
      </w:r>
      <w:r w:rsidR="004C6ACF" w:rsidRPr="00214810">
        <w:rPr>
          <w:rFonts w:asciiTheme="minorHAnsi" w:eastAsia="Calibri" w:hAnsiTheme="minorHAnsi" w:cs="Arial"/>
          <w:i/>
          <w:iCs/>
          <w:color w:val="000000"/>
          <w:sz w:val="24"/>
          <w:szCs w:val="24"/>
          <w:u w:val="single"/>
          <w:lang w:eastAsia="en-US"/>
        </w:rPr>
        <w:lastRenderedPageBreak/>
        <w:t>devem ter base nacional comum, a ser complementada, em cada sistema de ensino e em cada estabelecimento escolar, por uma parte diversificada, exigida pelas características regionais e locais da sociedade, da cultura, da economia e dos educandos.</w:t>
      </w:r>
      <w:proofErr w:type="gramStart"/>
      <w:r w:rsidR="004C6ACF" w:rsidRPr="00214810">
        <w:rPr>
          <w:rFonts w:asciiTheme="minorHAnsi" w:eastAsia="Calibri" w:hAnsiTheme="minorHAnsi" w:cs="Arial"/>
          <w:i/>
          <w:iCs/>
          <w:color w:val="000000"/>
          <w:sz w:val="24"/>
          <w:szCs w:val="24"/>
          <w:u w:val="single"/>
          <w:lang w:eastAsia="en-US"/>
        </w:rPr>
        <w:t>”</w:t>
      </w:r>
      <w:proofErr w:type="gramEnd"/>
    </w:p>
    <w:p w:rsidR="00DE704E" w:rsidRPr="00214810" w:rsidRDefault="00B26D28" w:rsidP="00214810">
      <w:pPr>
        <w:spacing w:line="360" w:lineRule="auto"/>
        <w:ind w:firstLine="1418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Desta forma, oportunizar o conhecimento que crie a cultura do planejamento financeiro em situações de curto, médio e longo prazo, tornando-se um hábito o zelo com seu capital.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Na mesma toada, o tema empreendedorismo se faz necessário para criação de um ambiente de negócios, fomentando o desenvolvimento econômico municipal a médio e longo prazo, ampliando o </w:t>
      </w:r>
      <w:r w:rsidR="004C6ACF" w:rsidRPr="00214810">
        <w:rPr>
          <w:rFonts w:asciiTheme="minorHAnsi" w:eastAsia="Calibri" w:hAnsiTheme="minorHAnsi" w:cs="Arial"/>
          <w:i/>
          <w:iCs/>
          <w:color w:val="000000"/>
          <w:sz w:val="24"/>
          <w:szCs w:val="24"/>
          <w:lang w:eastAsia="en-US"/>
        </w:rPr>
        <w:t>mindset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das crianças e adolescentes do município de Louveira.</w:t>
      </w:r>
    </w:p>
    <w:p w:rsidR="00DE704E" w:rsidRPr="00214810" w:rsidRDefault="00DE704E" w:rsidP="00214810">
      <w:pPr>
        <w:spacing w:line="360" w:lineRule="auto"/>
        <w:ind w:firstLine="1418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6A52F6" w:rsidRPr="00214810" w:rsidRDefault="00B26D28" w:rsidP="00214810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bookmarkStart w:id="1" w:name="page3"/>
      <w:bookmarkEnd w:id="1"/>
      <w:r w:rsidRPr="00214810">
        <w:rPr>
          <w:rFonts w:asciiTheme="minorHAnsi" w:hAnsiTheme="minorHAnsi"/>
          <w:b/>
          <w:sz w:val="24"/>
          <w:szCs w:val="24"/>
        </w:rPr>
        <w:t>PROJETO DE LEI Nº</w:t>
      </w:r>
    </w:p>
    <w:p w:rsidR="00F13B9A" w:rsidRPr="00214810" w:rsidRDefault="00F13B9A" w:rsidP="00214810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891A4D" w:rsidRPr="00214810" w:rsidRDefault="00DE704E" w:rsidP="00214810">
      <w:pPr>
        <w:spacing w:line="360" w:lineRule="auto"/>
        <w:jc w:val="both"/>
        <w:rPr>
          <w:rFonts w:asciiTheme="minorHAnsi" w:eastAsia="Calibri" w:hAnsiTheme="minorHAnsi"/>
          <w:b/>
          <w:sz w:val="24"/>
          <w:szCs w:val="24"/>
        </w:rPr>
      </w:pPr>
      <w:r w:rsidRPr="00214810">
        <w:rPr>
          <w:rFonts w:asciiTheme="minorHAnsi" w:eastAsia="Calibri" w:hAnsiTheme="minorHAnsi"/>
          <w:b/>
          <w:sz w:val="24"/>
          <w:szCs w:val="24"/>
        </w:rPr>
        <w:t>“INSTITUI NO ÂMBITO DO MUNICÍPIO DE LOUVEIRA A INCLUSÃO DA TEMÁTICA EDUCAÇÃO FINANCEIRA E EMPREENDEDORISMO NAS ESCOLAS DE ENSINO FUNDAMENTAL DA REDE MUNICIPAL E DÁ OUTRAS PROVIDÊNCIAS”</w:t>
      </w:r>
    </w:p>
    <w:p w:rsidR="00891A4D" w:rsidRPr="00214810" w:rsidRDefault="00891A4D" w:rsidP="00214810">
      <w:pPr>
        <w:spacing w:line="360" w:lineRule="auto"/>
        <w:rPr>
          <w:rFonts w:asciiTheme="minorHAnsi" w:eastAsia="Calibri" w:hAnsiTheme="minorHAnsi"/>
          <w:b/>
          <w:sz w:val="24"/>
          <w:szCs w:val="24"/>
        </w:rPr>
      </w:pPr>
    </w:p>
    <w:p w:rsidR="00891A4D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sz w:val="24"/>
          <w:szCs w:val="24"/>
        </w:rPr>
        <w:t xml:space="preserve">Art. 1º </w:t>
      </w:r>
      <w:r w:rsidRPr="00214810">
        <w:rPr>
          <w:rFonts w:asciiTheme="minorHAnsi" w:eastAsia="Calibri" w:hAnsiTheme="minorHAnsi"/>
          <w:sz w:val="24"/>
          <w:szCs w:val="24"/>
          <w:lang w:eastAsia="en-US"/>
        </w:rPr>
        <w:t xml:space="preserve">Fica instituído no âmbito do Município de Louveira 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a inclusão das temáticas sobre “Educação Financeira e Empreendedorismo”, nas escolas da rede municipal de ensino e da educação de Jovens e Adultos – EJA.</w:t>
      </w:r>
    </w:p>
    <w:p w:rsidR="00891A4D" w:rsidRPr="00214810" w:rsidRDefault="00891A4D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891A4D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214810">
        <w:rPr>
          <w:rFonts w:asciiTheme="minorHAnsi" w:eastAsia="Calibri" w:hAnsiTheme="minorHAnsi"/>
          <w:sz w:val="24"/>
          <w:szCs w:val="24"/>
        </w:rPr>
        <w:t xml:space="preserve">Art. 2º </w:t>
      </w:r>
      <w:r w:rsidRPr="00214810">
        <w:rPr>
          <w:rFonts w:asciiTheme="minorHAnsi" w:eastAsia="Calibri" w:hAnsiTheme="minorHAnsi"/>
          <w:sz w:val="24"/>
          <w:szCs w:val="24"/>
          <w:lang w:eastAsia="en-US"/>
        </w:rPr>
        <w:t xml:space="preserve">A proposição das </w:t>
      </w:r>
      <w:proofErr w:type="gramStart"/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temáticas Educação</w:t>
      </w:r>
      <w:proofErr w:type="gramEnd"/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Financeira e Empreendedorismo têm por objetivo o desenvolvimento de competências financeiras de gestão, administração, planejamento, gerenciamento, avaliação e controle da economia pessoal, familiar e empresarial, fomentando a formação técnica e orientação aos alunos da rede municipal de educação.</w:t>
      </w:r>
    </w:p>
    <w:p w:rsidR="00891A4D" w:rsidRPr="00214810" w:rsidRDefault="00891A4D" w:rsidP="00214810">
      <w:pPr>
        <w:spacing w:line="360" w:lineRule="auto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891A4D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§ 1º As escolas da rede municipal de ensino poderão incluir em seus componentes curriculares conteúdo programático de informação e orientação sobre “Educação Financeira”.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lastRenderedPageBreak/>
        <w:t>§ 2º As escolas da rede municipal de ensino poderão, em caráter complementar, incluir conteúdo programático de informação e orientação sobre “Empreendedorismo”.</w:t>
      </w:r>
    </w:p>
    <w:p w:rsidR="00891A4D" w:rsidRPr="00214810" w:rsidRDefault="00891A4D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sz w:val="24"/>
          <w:szCs w:val="24"/>
        </w:rPr>
        <w:t xml:space="preserve">Art. 3º 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As temáticas têm como objetivos específicos: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I – Transmitir ao aluno um conjunto de orientação e esclarecimentos sobre as posturas e atitudes a serem adotas a ensejar o adequado planejamento e uso dos recursos financeiros pessoais, familiares e no campo empresarial;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II – Desenvolver habilidades individuais para a tomada de decisões apropriada, racional, eficaz e equilibrada na gestão das finanças pessoais, familiares e empresarial;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III – Oportunizar ao aluno o aprendizado de técnicas que o ajudem a fazer o uso equilibrado dos recursos de qualquer espécie, no planejamento pessoal, familiar e na gestão de negócios;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IV – Permitir ao aluno aprender a realizar o planejamento, a execução, avaliação e o controle do orçamento pessoal, doméstico e empresarial, por meio dos conceitos de receita bruta, receita líquida, custos e despesas;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V – Desenvolver cultura do investimento e poupança, visando o equilíbrio econômico financeiro focado no presente e no futuro;</w:t>
      </w:r>
    </w:p>
    <w:p w:rsidR="00891A4D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  <w:lang w:eastAsia="en-US"/>
        </w:rPr>
        <w:br/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VI – Ampliar o </w:t>
      </w:r>
      <w:r w:rsidR="004C6ACF" w:rsidRPr="00214810">
        <w:rPr>
          <w:rFonts w:asciiTheme="minorHAnsi" w:eastAsia="Calibri" w:hAnsiTheme="minorHAnsi" w:cs="Arial"/>
          <w:i/>
          <w:iCs/>
          <w:color w:val="000000"/>
          <w:sz w:val="24"/>
          <w:szCs w:val="24"/>
          <w:lang w:eastAsia="en-US"/>
        </w:rPr>
        <w:t>mindset</w:t>
      </w:r>
      <w:r w:rsidRPr="00214810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alinhado aos conceitos da economia e seus modais.</w:t>
      </w:r>
    </w:p>
    <w:p w:rsidR="00DE704E" w:rsidRPr="00214810" w:rsidRDefault="00DE704E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891A4D" w:rsidRPr="00214810" w:rsidRDefault="00214810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>
        <w:rPr>
          <w:rFonts w:asciiTheme="minorHAnsi" w:eastAsia="Calibri" w:hAnsiTheme="minorHAnsi"/>
          <w:color w:val="000000"/>
          <w:sz w:val="24"/>
          <w:szCs w:val="24"/>
        </w:rPr>
        <w:t xml:space="preserve">Art. </w:t>
      </w:r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t xml:space="preserve">4º. O conteúdo programático de informação e orientação sobre o tema educação financeira </w:t>
      </w:r>
      <w:proofErr w:type="gramStart"/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t>serão elaborados</w:t>
      </w:r>
      <w:proofErr w:type="gramEnd"/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t xml:space="preserve"> pelas unidades escolares e com o apoio e/ou acompanhamento da Secretaria Municipal de Educação, devendo abordar, pelo menos:</w:t>
      </w:r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br/>
        <w:t> </w:t>
      </w:r>
      <w:r w:rsidR="00B26D28" w:rsidRPr="00214810">
        <w:rPr>
          <w:rFonts w:asciiTheme="minorHAnsi" w:eastAsia="Calibri" w:hAnsiTheme="minorHAnsi"/>
          <w:color w:val="000000"/>
          <w:sz w:val="24"/>
          <w:szCs w:val="24"/>
        </w:rPr>
        <w:br/>
        <w:t>I - Noções e conceitos de economia monetária, fiscal e de capitais:</w:t>
      </w:r>
    </w:p>
    <w:p w:rsidR="00891A4D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lastRenderedPageBreak/>
        <w:t>Receitas ativas e passivas;</w:t>
      </w:r>
    </w:p>
    <w:p w:rsidR="00891A4D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Aumento e diminuição de receitas;</w:t>
      </w:r>
    </w:p>
    <w:p w:rsidR="00891A4D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Planejamento financeiro;</w:t>
      </w:r>
    </w:p>
    <w:p w:rsidR="00891A4D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Aplicações e investimentos;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 Art. 5º. O conteúdo programático de informação e orientação sobre o tema empreendedorismo poderá ser elaborado pelas unidades escolares e com o apoio e/ou acompanhamento da Secretaria Municipal de Educação, Conselho Municipal de Educação, sociedade civil organizada e/ou empresas privadas dev</w:t>
      </w:r>
      <w:r w:rsidR="00214810">
        <w:rPr>
          <w:rFonts w:asciiTheme="minorHAnsi" w:eastAsia="Calibri" w:hAnsiTheme="minorHAnsi"/>
          <w:color w:val="000000"/>
          <w:sz w:val="24"/>
          <w:szCs w:val="24"/>
        </w:rPr>
        <w:t>endo abordar, pelo menos:</w:t>
      </w:r>
      <w:r w:rsidR="00214810">
        <w:rPr>
          <w:rFonts w:asciiTheme="minorHAnsi" w:eastAsia="Calibri" w:hAnsiTheme="minorHAnsi"/>
          <w:color w:val="000000"/>
          <w:sz w:val="24"/>
          <w:szCs w:val="24"/>
        </w:rPr>
        <w:br/>
      </w:r>
      <w:r w:rsidR="00214810">
        <w:rPr>
          <w:rFonts w:asciiTheme="minorHAnsi" w:eastAsia="Calibri" w:hAnsiTheme="minorHAnsi"/>
          <w:color w:val="000000"/>
          <w:sz w:val="24"/>
          <w:szCs w:val="24"/>
        </w:rPr>
        <w:br/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t>I – Noções de planejamento e gestão;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II - Princípios contábeis;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III - Noções de direito tributário e trabalhista;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IV- Inovação;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V - Empreendedorismo digital.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Art. 6º. As temáticas poderão ser desenvolvidas por meio de debates, pesquisas, palestras, atividades interdisciplinares, leitura e interpretação de textos pertinentes a estes temas.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Art. 7º. O Conselho Municipal de Educação e a Secretaria Municipal de Educação disponibilizarão espaço para debate, análise e articulação das atividades e dos conteúdos relativos à Educação Financeira e Empreendedorismo.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 xml:space="preserve">Parágrafo único. O conselho Municipal de Educação e a Secretaria Municipal de Educação celebrarão parcerias com a iniciativa privada e sociedade civil organizada para elaboração 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lastRenderedPageBreak/>
        <w:t>de um documento de referência para orientação dos temas de Educação Financeira e Empreendedorismo.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Art. 8º. Consideram-se habilitados a ministrar a temática Educação Financeira os professores com conhecimento técnico nestas áreas.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 xml:space="preserve">Art. 9º. Consideram-se habilitados para ministrar </w:t>
      </w:r>
      <w:proofErr w:type="gramStart"/>
      <w:r w:rsidRPr="00214810">
        <w:rPr>
          <w:rFonts w:asciiTheme="minorHAnsi" w:eastAsia="Calibri" w:hAnsiTheme="minorHAnsi"/>
          <w:color w:val="000000"/>
          <w:sz w:val="24"/>
          <w:szCs w:val="24"/>
        </w:rPr>
        <w:t>a temática empreendedorismo</w:t>
      </w:r>
      <w:proofErr w:type="gramEnd"/>
      <w:r w:rsidRPr="00214810">
        <w:rPr>
          <w:rFonts w:asciiTheme="minorHAnsi" w:eastAsia="Calibri" w:hAnsiTheme="minorHAnsi"/>
          <w:color w:val="000000"/>
          <w:sz w:val="24"/>
          <w:szCs w:val="24"/>
        </w:rPr>
        <w:t>, os profissionais liberais e autônomos desta área de conhecimento e professores da rede municipal de ensino.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Art. 10. Para realização dos objetivos desta Lei, o Poder Executivo Municipal poderá celebrar convênios e/ou parcerias com entidades públicas e privadas e sociedade civil organizada.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Parágrafo único: As escolas poderão promover eventos de educação financeira e, também o empreendedorismo, em parcerias com a iniciativa privada, sociedade civil organizada e entidades representativas do empreendedorismo, com vistas ao incentivo do aluno para atuação no campo empresarial.</w:t>
      </w:r>
    </w:p>
    <w:p w:rsidR="00DE704E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Art. 11. O chefe do Poder Executivo regulamentará esta lei no que couber.</w:t>
      </w:r>
    </w:p>
    <w:p w:rsidR="00891A4D" w:rsidRPr="00214810" w:rsidRDefault="00B26D28" w:rsidP="00214810">
      <w:pPr>
        <w:spacing w:line="360" w:lineRule="auto"/>
        <w:jc w:val="both"/>
        <w:rPr>
          <w:rFonts w:asciiTheme="minorHAnsi" w:eastAsia="Calibri" w:hAnsiTheme="minorHAnsi"/>
          <w:color w:val="000000"/>
          <w:sz w:val="24"/>
          <w:szCs w:val="24"/>
        </w:rPr>
      </w:pPr>
      <w:r w:rsidRPr="00214810">
        <w:rPr>
          <w:rFonts w:asciiTheme="minorHAnsi" w:eastAsia="Calibri" w:hAnsiTheme="minorHAnsi"/>
          <w:color w:val="000000"/>
          <w:sz w:val="24"/>
          <w:szCs w:val="24"/>
        </w:rPr>
        <w:t> </w:t>
      </w:r>
      <w:r w:rsidRPr="00214810">
        <w:rPr>
          <w:rFonts w:asciiTheme="minorHAnsi" w:eastAsia="Calibri" w:hAnsiTheme="minorHAnsi"/>
          <w:color w:val="000000"/>
          <w:sz w:val="24"/>
          <w:szCs w:val="24"/>
        </w:rPr>
        <w:br/>
        <w:t>Art. 12. Aplica-se o disposto nesta Lei 60 (sessenta) dias a partir de sua publicação.</w:t>
      </w:r>
    </w:p>
    <w:p w:rsidR="00891A4D" w:rsidRPr="00214810" w:rsidRDefault="00891A4D" w:rsidP="00214810">
      <w:pPr>
        <w:spacing w:line="360" w:lineRule="auto"/>
        <w:rPr>
          <w:rFonts w:asciiTheme="minorHAnsi" w:eastAsia="Calibri" w:hAnsiTheme="minorHAnsi"/>
          <w:color w:val="000000"/>
          <w:sz w:val="24"/>
          <w:szCs w:val="24"/>
        </w:rPr>
      </w:pPr>
    </w:p>
    <w:p w:rsidR="00891A4D" w:rsidRPr="00891A4D" w:rsidRDefault="00891A4D" w:rsidP="00891A4D">
      <w:pPr>
        <w:rPr>
          <w:rFonts w:asciiTheme="minorHAnsi" w:eastAsia="Calibri" w:hAnsiTheme="minorHAnsi"/>
          <w:sz w:val="24"/>
          <w:szCs w:val="24"/>
          <w:lang w:eastAsia="en-US"/>
        </w:rPr>
      </w:pPr>
    </w:p>
    <w:p w:rsidR="00891A4D" w:rsidRPr="00891A4D" w:rsidRDefault="00891A4D" w:rsidP="00891A4D">
      <w:pPr>
        <w:rPr>
          <w:rFonts w:asciiTheme="minorHAnsi" w:eastAsia="Calibri" w:hAnsiTheme="minorHAnsi"/>
          <w:sz w:val="24"/>
          <w:szCs w:val="24"/>
          <w:lang w:eastAsia="en-US"/>
        </w:rPr>
      </w:pPr>
    </w:p>
    <w:p w:rsidR="00F977E2" w:rsidRPr="00FA6312" w:rsidRDefault="00F977E2" w:rsidP="00F977E2">
      <w:pPr>
        <w:spacing w:line="200" w:lineRule="exact"/>
        <w:jc w:val="both"/>
        <w:rPr>
          <w:rFonts w:asciiTheme="minorHAnsi" w:hAnsiTheme="minorHAnsi" w:cs="Arial"/>
          <w:sz w:val="24"/>
        </w:rPr>
      </w:pPr>
    </w:p>
    <w:p w:rsidR="00974DA9" w:rsidRPr="00FA6312" w:rsidRDefault="00974DA9" w:rsidP="00F977E2">
      <w:pPr>
        <w:jc w:val="both"/>
        <w:rPr>
          <w:rFonts w:asciiTheme="minorHAnsi" w:hAnsiTheme="minorHAnsi" w:cs="Times"/>
          <w:sz w:val="24"/>
          <w:szCs w:val="24"/>
        </w:rPr>
      </w:pPr>
    </w:p>
    <w:p w:rsidR="00974DA9" w:rsidRPr="00FA6312" w:rsidRDefault="00974DA9" w:rsidP="00F977E2">
      <w:pPr>
        <w:jc w:val="both"/>
        <w:rPr>
          <w:rFonts w:asciiTheme="minorHAnsi" w:hAnsiTheme="minorHAnsi" w:cs="Times"/>
          <w:sz w:val="24"/>
          <w:szCs w:val="24"/>
        </w:rPr>
      </w:pPr>
    </w:p>
    <w:p w:rsidR="00B911E0" w:rsidRPr="00214810" w:rsidRDefault="00B911E0" w:rsidP="00214810">
      <w:pPr>
        <w:suppressAutoHyphens/>
        <w:spacing w:line="360" w:lineRule="auto"/>
        <w:ind w:left="708" w:firstLine="708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sectPr w:rsidR="00B911E0" w:rsidRPr="00214810" w:rsidSect="00FB56C6">
      <w:headerReference w:type="default" r:id="rId7"/>
      <w:footerReference w:type="default" r:id="rId8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962" w:rsidRDefault="003F0962">
      <w:r>
        <w:separator/>
      </w:r>
    </w:p>
  </w:endnote>
  <w:endnote w:type="continuationSeparator" w:id="0">
    <w:p w:rsidR="003F0962" w:rsidRDefault="003F0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4E" w:rsidRDefault="00DE704E" w:rsidP="00DE704E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693/2021 da 17ª S.O.</w:t>
    </w:r>
  </w:p>
  <w:p w:rsidR="00DE704E" w:rsidRDefault="00821080" w:rsidP="00DE704E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DE704E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DE70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A76D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DE704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DE70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A76D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DE704E" w:rsidRDefault="00DE70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962" w:rsidRDefault="003F0962">
      <w:r>
        <w:separator/>
      </w:r>
    </w:p>
  </w:footnote>
  <w:footnote w:type="continuationSeparator" w:id="0">
    <w:p w:rsidR="003F0962" w:rsidRDefault="003F0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3B" w:rsidRDefault="00B26D28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285115</wp:posOffset>
          </wp:positionH>
          <wp:positionV relativeFrom="margin">
            <wp:posOffset>-1019810</wp:posOffset>
          </wp:positionV>
          <wp:extent cx="609600" cy="647700"/>
          <wp:effectExtent l="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5619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DE704E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</w:t>
    </w:r>
    <w:r w:rsidR="00B26D28">
      <w:rPr>
        <w:rFonts w:ascii="Calibri" w:hAnsi="Calibri"/>
        <w:sz w:val="14"/>
        <w:szCs w:val="14"/>
      </w:rPr>
      <w:t xml:space="preserve">  </w:t>
    </w:r>
    <w:r w:rsidR="00B26D28"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="00B26D28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B26D28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B26D28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B26D28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B26D28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589007B8">
      <w:start w:val="1"/>
      <w:numFmt w:val="bullet"/>
      <w:lvlText w:val="§"/>
      <w:lvlJc w:val="left"/>
    </w:lvl>
    <w:lvl w:ilvl="1" w:tplc="8A88F936">
      <w:start w:val="1"/>
      <w:numFmt w:val="bullet"/>
      <w:lvlText w:val=""/>
      <w:lvlJc w:val="left"/>
    </w:lvl>
    <w:lvl w:ilvl="2" w:tplc="11648BB6">
      <w:start w:val="1"/>
      <w:numFmt w:val="bullet"/>
      <w:lvlText w:val=""/>
      <w:lvlJc w:val="left"/>
    </w:lvl>
    <w:lvl w:ilvl="3" w:tplc="45960E30">
      <w:start w:val="1"/>
      <w:numFmt w:val="bullet"/>
      <w:lvlText w:val=""/>
      <w:lvlJc w:val="left"/>
    </w:lvl>
    <w:lvl w:ilvl="4" w:tplc="B8400F86">
      <w:start w:val="1"/>
      <w:numFmt w:val="bullet"/>
      <w:lvlText w:val=""/>
      <w:lvlJc w:val="left"/>
    </w:lvl>
    <w:lvl w:ilvl="5" w:tplc="F6E682AE">
      <w:start w:val="1"/>
      <w:numFmt w:val="bullet"/>
      <w:lvlText w:val=""/>
      <w:lvlJc w:val="left"/>
    </w:lvl>
    <w:lvl w:ilvl="6" w:tplc="E7B21F92">
      <w:start w:val="1"/>
      <w:numFmt w:val="bullet"/>
      <w:lvlText w:val=""/>
      <w:lvlJc w:val="left"/>
    </w:lvl>
    <w:lvl w:ilvl="7" w:tplc="6A28EEAC">
      <w:start w:val="1"/>
      <w:numFmt w:val="bullet"/>
      <w:lvlText w:val=""/>
      <w:lvlJc w:val="left"/>
    </w:lvl>
    <w:lvl w:ilvl="8" w:tplc="EA64A5D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6EA10A0">
      <w:start w:val="1"/>
      <w:numFmt w:val="bullet"/>
      <w:lvlText w:val="É"/>
      <w:lvlJc w:val="left"/>
    </w:lvl>
    <w:lvl w:ilvl="1" w:tplc="1A44FF8C">
      <w:start w:val="1"/>
      <w:numFmt w:val="bullet"/>
      <w:lvlText w:val=""/>
      <w:lvlJc w:val="left"/>
    </w:lvl>
    <w:lvl w:ilvl="2" w:tplc="46F23028">
      <w:start w:val="1"/>
      <w:numFmt w:val="bullet"/>
      <w:lvlText w:val=""/>
      <w:lvlJc w:val="left"/>
    </w:lvl>
    <w:lvl w:ilvl="3" w:tplc="F4808CF6">
      <w:start w:val="1"/>
      <w:numFmt w:val="bullet"/>
      <w:lvlText w:val=""/>
      <w:lvlJc w:val="left"/>
    </w:lvl>
    <w:lvl w:ilvl="4" w:tplc="487ABD4C">
      <w:start w:val="1"/>
      <w:numFmt w:val="bullet"/>
      <w:lvlText w:val=""/>
      <w:lvlJc w:val="left"/>
    </w:lvl>
    <w:lvl w:ilvl="5" w:tplc="82A8F05E">
      <w:start w:val="1"/>
      <w:numFmt w:val="bullet"/>
      <w:lvlText w:val=""/>
      <w:lvlJc w:val="left"/>
    </w:lvl>
    <w:lvl w:ilvl="6" w:tplc="D9BEDADA">
      <w:start w:val="1"/>
      <w:numFmt w:val="bullet"/>
      <w:lvlText w:val=""/>
      <w:lvlJc w:val="left"/>
    </w:lvl>
    <w:lvl w:ilvl="7" w:tplc="6D86483C">
      <w:start w:val="1"/>
      <w:numFmt w:val="bullet"/>
      <w:lvlText w:val=""/>
      <w:lvlJc w:val="left"/>
    </w:lvl>
    <w:lvl w:ilvl="8" w:tplc="757A5AAE">
      <w:start w:val="1"/>
      <w:numFmt w:val="bullet"/>
      <w:lvlText w:val=""/>
      <w:lvlJc w:val="left"/>
    </w:lvl>
  </w:abstractNum>
  <w:abstractNum w:abstractNumId="2">
    <w:nsid w:val="07F02273"/>
    <w:multiLevelType w:val="hybridMultilevel"/>
    <w:tmpl w:val="9C1EC512"/>
    <w:lvl w:ilvl="0" w:tplc="9B2205AA">
      <w:start w:val="1"/>
      <w:numFmt w:val="upperRoman"/>
      <w:lvlText w:val="%1."/>
      <w:lvlJc w:val="right"/>
      <w:pPr>
        <w:ind w:left="720" w:hanging="360"/>
      </w:pPr>
    </w:lvl>
    <w:lvl w:ilvl="1" w:tplc="A3E63324" w:tentative="1">
      <w:start w:val="1"/>
      <w:numFmt w:val="lowerLetter"/>
      <w:lvlText w:val="%2."/>
      <w:lvlJc w:val="left"/>
      <w:pPr>
        <w:ind w:left="1440" w:hanging="360"/>
      </w:pPr>
    </w:lvl>
    <w:lvl w:ilvl="2" w:tplc="52C2734E" w:tentative="1">
      <w:start w:val="1"/>
      <w:numFmt w:val="lowerRoman"/>
      <w:lvlText w:val="%3."/>
      <w:lvlJc w:val="right"/>
      <w:pPr>
        <w:ind w:left="2160" w:hanging="180"/>
      </w:pPr>
    </w:lvl>
    <w:lvl w:ilvl="3" w:tplc="1C86989A" w:tentative="1">
      <w:start w:val="1"/>
      <w:numFmt w:val="decimal"/>
      <w:lvlText w:val="%4."/>
      <w:lvlJc w:val="left"/>
      <w:pPr>
        <w:ind w:left="2880" w:hanging="360"/>
      </w:pPr>
    </w:lvl>
    <w:lvl w:ilvl="4" w:tplc="C8FA92F2" w:tentative="1">
      <w:start w:val="1"/>
      <w:numFmt w:val="lowerLetter"/>
      <w:lvlText w:val="%5."/>
      <w:lvlJc w:val="left"/>
      <w:pPr>
        <w:ind w:left="3600" w:hanging="360"/>
      </w:pPr>
    </w:lvl>
    <w:lvl w:ilvl="5" w:tplc="B658DE80" w:tentative="1">
      <w:start w:val="1"/>
      <w:numFmt w:val="lowerRoman"/>
      <w:lvlText w:val="%6."/>
      <w:lvlJc w:val="right"/>
      <w:pPr>
        <w:ind w:left="4320" w:hanging="180"/>
      </w:pPr>
    </w:lvl>
    <w:lvl w:ilvl="6" w:tplc="67F0F798" w:tentative="1">
      <w:start w:val="1"/>
      <w:numFmt w:val="decimal"/>
      <w:lvlText w:val="%7."/>
      <w:lvlJc w:val="left"/>
      <w:pPr>
        <w:ind w:left="5040" w:hanging="360"/>
      </w:pPr>
    </w:lvl>
    <w:lvl w:ilvl="7" w:tplc="18748C56" w:tentative="1">
      <w:start w:val="1"/>
      <w:numFmt w:val="lowerLetter"/>
      <w:lvlText w:val="%8."/>
      <w:lvlJc w:val="left"/>
      <w:pPr>
        <w:ind w:left="5760" w:hanging="360"/>
      </w:pPr>
    </w:lvl>
    <w:lvl w:ilvl="8" w:tplc="56486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B234F"/>
    <w:multiLevelType w:val="hybridMultilevel"/>
    <w:tmpl w:val="6C5EC188"/>
    <w:lvl w:ilvl="0" w:tplc="47308D1A">
      <w:start w:val="1"/>
      <w:numFmt w:val="upperRoman"/>
      <w:lvlText w:val="%1."/>
      <w:lvlJc w:val="right"/>
      <w:pPr>
        <w:ind w:left="2138" w:hanging="360"/>
      </w:pPr>
    </w:lvl>
    <w:lvl w:ilvl="1" w:tplc="AF90D670" w:tentative="1">
      <w:start w:val="1"/>
      <w:numFmt w:val="lowerLetter"/>
      <w:lvlText w:val="%2."/>
      <w:lvlJc w:val="left"/>
      <w:pPr>
        <w:ind w:left="2858" w:hanging="360"/>
      </w:pPr>
    </w:lvl>
    <w:lvl w:ilvl="2" w:tplc="29B8C292" w:tentative="1">
      <w:start w:val="1"/>
      <w:numFmt w:val="lowerRoman"/>
      <w:lvlText w:val="%3."/>
      <w:lvlJc w:val="right"/>
      <w:pPr>
        <w:ind w:left="3578" w:hanging="180"/>
      </w:pPr>
    </w:lvl>
    <w:lvl w:ilvl="3" w:tplc="1538893C" w:tentative="1">
      <w:start w:val="1"/>
      <w:numFmt w:val="decimal"/>
      <w:lvlText w:val="%4."/>
      <w:lvlJc w:val="left"/>
      <w:pPr>
        <w:ind w:left="4298" w:hanging="360"/>
      </w:pPr>
    </w:lvl>
    <w:lvl w:ilvl="4" w:tplc="37200E30" w:tentative="1">
      <w:start w:val="1"/>
      <w:numFmt w:val="lowerLetter"/>
      <w:lvlText w:val="%5."/>
      <w:lvlJc w:val="left"/>
      <w:pPr>
        <w:ind w:left="5018" w:hanging="360"/>
      </w:pPr>
    </w:lvl>
    <w:lvl w:ilvl="5" w:tplc="CD7E146A" w:tentative="1">
      <w:start w:val="1"/>
      <w:numFmt w:val="lowerRoman"/>
      <w:lvlText w:val="%6."/>
      <w:lvlJc w:val="right"/>
      <w:pPr>
        <w:ind w:left="5738" w:hanging="180"/>
      </w:pPr>
    </w:lvl>
    <w:lvl w:ilvl="6" w:tplc="A4EEA6A4" w:tentative="1">
      <w:start w:val="1"/>
      <w:numFmt w:val="decimal"/>
      <w:lvlText w:val="%7."/>
      <w:lvlJc w:val="left"/>
      <w:pPr>
        <w:ind w:left="6458" w:hanging="360"/>
      </w:pPr>
    </w:lvl>
    <w:lvl w:ilvl="7" w:tplc="56CAE4AE" w:tentative="1">
      <w:start w:val="1"/>
      <w:numFmt w:val="lowerLetter"/>
      <w:lvlText w:val="%8."/>
      <w:lvlJc w:val="left"/>
      <w:pPr>
        <w:ind w:left="7178" w:hanging="360"/>
      </w:pPr>
    </w:lvl>
    <w:lvl w:ilvl="8" w:tplc="9DE03F26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732A5620"/>
    <w:multiLevelType w:val="hybridMultilevel"/>
    <w:tmpl w:val="BF1E97A8"/>
    <w:lvl w:ilvl="0" w:tplc="32764424">
      <w:start w:val="1"/>
      <w:numFmt w:val="upperRoman"/>
      <w:lvlText w:val="%1."/>
      <w:lvlJc w:val="right"/>
      <w:pPr>
        <w:ind w:left="2138" w:hanging="360"/>
      </w:pPr>
    </w:lvl>
    <w:lvl w:ilvl="1" w:tplc="7D907258" w:tentative="1">
      <w:start w:val="1"/>
      <w:numFmt w:val="lowerLetter"/>
      <w:lvlText w:val="%2."/>
      <w:lvlJc w:val="left"/>
      <w:pPr>
        <w:ind w:left="2858" w:hanging="360"/>
      </w:pPr>
    </w:lvl>
    <w:lvl w:ilvl="2" w:tplc="F39647E2" w:tentative="1">
      <w:start w:val="1"/>
      <w:numFmt w:val="lowerRoman"/>
      <w:lvlText w:val="%3."/>
      <w:lvlJc w:val="right"/>
      <w:pPr>
        <w:ind w:left="3578" w:hanging="180"/>
      </w:pPr>
    </w:lvl>
    <w:lvl w:ilvl="3" w:tplc="1386457E" w:tentative="1">
      <w:start w:val="1"/>
      <w:numFmt w:val="decimal"/>
      <w:lvlText w:val="%4."/>
      <w:lvlJc w:val="left"/>
      <w:pPr>
        <w:ind w:left="4298" w:hanging="360"/>
      </w:pPr>
    </w:lvl>
    <w:lvl w:ilvl="4" w:tplc="834EA520" w:tentative="1">
      <w:start w:val="1"/>
      <w:numFmt w:val="lowerLetter"/>
      <w:lvlText w:val="%5."/>
      <w:lvlJc w:val="left"/>
      <w:pPr>
        <w:ind w:left="5018" w:hanging="360"/>
      </w:pPr>
    </w:lvl>
    <w:lvl w:ilvl="5" w:tplc="4522B222" w:tentative="1">
      <w:start w:val="1"/>
      <w:numFmt w:val="lowerRoman"/>
      <w:lvlText w:val="%6."/>
      <w:lvlJc w:val="right"/>
      <w:pPr>
        <w:ind w:left="5738" w:hanging="180"/>
      </w:pPr>
    </w:lvl>
    <w:lvl w:ilvl="6" w:tplc="6804E5C6" w:tentative="1">
      <w:start w:val="1"/>
      <w:numFmt w:val="decimal"/>
      <w:lvlText w:val="%7."/>
      <w:lvlJc w:val="left"/>
      <w:pPr>
        <w:ind w:left="6458" w:hanging="360"/>
      </w:pPr>
    </w:lvl>
    <w:lvl w:ilvl="7" w:tplc="A406280A" w:tentative="1">
      <w:start w:val="1"/>
      <w:numFmt w:val="lowerLetter"/>
      <w:lvlText w:val="%8."/>
      <w:lvlJc w:val="left"/>
      <w:pPr>
        <w:ind w:left="7178" w:hanging="360"/>
      </w:pPr>
    </w:lvl>
    <w:lvl w:ilvl="8" w:tplc="4AEE11DE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0FB6"/>
    <w:rsid w:val="00006B9B"/>
    <w:rsid w:val="00007994"/>
    <w:rsid w:val="00010ACE"/>
    <w:rsid w:val="0002015F"/>
    <w:rsid w:val="000305D1"/>
    <w:rsid w:val="00031306"/>
    <w:rsid w:val="000321A6"/>
    <w:rsid w:val="000A698C"/>
    <w:rsid w:val="000D55D1"/>
    <w:rsid w:val="000E7FE8"/>
    <w:rsid w:val="000F1434"/>
    <w:rsid w:val="000F779A"/>
    <w:rsid w:val="001077D4"/>
    <w:rsid w:val="00113B68"/>
    <w:rsid w:val="00123C8D"/>
    <w:rsid w:val="00132944"/>
    <w:rsid w:val="0014018E"/>
    <w:rsid w:val="00144D13"/>
    <w:rsid w:val="00195612"/>
    <w:rsid w:val="001A6FEC"/>
    <w:rsid w:val="001B1A73"/>
    <w:rsid w:val="001B4567"/>
    <w:rsid w:val="001B6A51"/>
    <w:rsid w:val="001C1038"/>
    <w:rsid w:val="001C4A16"/>
    <w:rsid w:val="0020320F"/>
    <w:rsid w:val="00214810"/>
    <w:rsid w:val="0022551A"/>
    <w:rsid w:val="00233F18"/>
    <w:rsid w:val="0024105A"/>
    <w:rsid w:val="00253A2E"/>
    <w:rsid w:val="002551B2"/>
    <w:rsid w:val="0027066D"/>
    <w:rsid w:val="00273043"/>
    <w:rsid w:val="00296C8F"/>
    <w:rsid w:val="002A7B48"/>
    <w:rsid w:val="002C619A"/>
    <w:rsid w:val="002E0B5A"/>
    <w:rsid w:val="002E5983"/>
    <w:rsid w:val="0035301B"/>
    <w:rsid w:val="00363AB3"/>
    <w:rsid w:val="0037516E"/>
    <w:rsid w:val="00377DE6"/>
    <w:rsid w:val="003A26F3"/>
    <w:rsid w:val="003A4112"/>
    <w:rsid w:val="003C7E79"/>
    <w:rsid w:val="003E1D85"/>
    <w:rsid w:val="003E3442"/>
    <w:rsid w:val="003E7F5E"/>
    <w:rsid w:val="003F0962"/>
    <w:rsid w:val="00410BEB"/>
    <w:rsid w:val="004311F3"/>
    <w:rsid w:val="004314B6"/>
    <w:rsid w:val="00446E80"/>
    <w:rsid w:val="00454C3D"/>
    <w:rsid w:val="004775AC"/>
    <w:rsid w:val="0048317E"/>
    <w:rsid w:val="0049790D"/>
    <w:rsid w:val="004A76D8"/>
    <w:rsid w:val="004C4C42"/>
    <w:rsid w:val="004C6ACF"/>
    <w:rsid w:val="004F231B"/>
    <w:rsid w:val="004F405D"/>
    <w:rsid w:val="00512498"/>
    <w:rsid w:val="005310C6"/>
    <w:rsid w:val="005358B0"/>
    <w:rsid w:val="00582D63"/>
    <w:rsid w:val="0058744D"/>
    <w:rsid w:val="00592ABA"/>
    <w:rsid w:val="005C133B"/>
    <w:rsid w:val="005D0C52"/>
    <w:rsid w:val="005E0330"/>
    <w:rsid w:val="005E3816"/>
    <w:rsid w:val="005F3FC8"/>
    <w:rsid w:val="00604D2D"/>
    <w:rsid w:val="00611BE3"/>
    <w:rsid w:val="00612E77"/>
    <w:rsid w:val="006178CC"/>
    <w:rsid w:val="00621337"/>
    <w:rsid w:val="00623527"/>
    <w:rsid w:val="006321DF"/>
    <w:rsid w:val="00641D69"/>
    <w:rsid w:val="0068290C"/>
    <w:rsid w:val="006A1453"/>
    <w:rsid w:val="006A52F6"/>
    <w:rsid w:val="006C202E"/>
    <w:rsid w:val="006D0988"/>
    <w:rsid w:val="006D1089"/>
    <w:rsid w:val="006D7D07"/>
    <w:rsid w:val="006F1EED"/>
    <w:rsid w:val="006F2AE2"/>
    <w:rsid w:val="006F45AD"/>
    <w:rsid w:val="00713D8D"/>
    <w:rsid w:val="007246C1"/>
    <w:rsid w:val="00753432"/>
    <w:rsid w:val="007564D6"/>
    <w:rsid w:val="007749EF"/>
    <w:rsid w:val="00796DE5"/>
    <w:rsid w:val="007B6317"/>
    <w:rsid w:val="007C51C0"/>
    <w:rsid w:val="007F5AFF"/>
    <w:rsid w:val="00802ADA"/>
    <w:rsid w:val="008039A5"/>
    <w:rsid w:val="00821080"/>
    <w:rsid w:val="008610F8"/>
    <w:rsid w:val="00874F1E"/>
    <w:rsid w:val="008845C3"/>
    <w:rsid w:val="00891A4D"/>
    <w:rsid w:val="00897473"/>
    <w:rsid w:val="008E600E"/>
    <w:rsid w:val="00910781"/>
    <w:rsid w:val="009221CB"/>
    <w:rsid w:val="009275EA"/>
    <w:rsid w:val="009330C8"/>
    <w:rsid w:val="00933691"/>
    <w:rsid w:val="009543E9"/>
    <w:rsid w:val="00974BDB"/>
    <w:rsid w:val="00974DA9"/>
    <w:rsid w:val="009A28F7"/>
    <w:rsid w:val="009B64C2"/>
    <w:rsid w:val="009C09E9"/>
    <w:rsid w:val="009C1D14"/>
    <w:rsid w:val="009F658C"/>
    <w:rsid w:val="00A36135"/>
    <w:rsid w:val="00A477CF"/>
    <w:rsid w:val="00A55DA0"/>
    <w:rsid w:val="00A82E51"/>
    <w:rsid w:val="00AA2F4E"/>
    <w:rsid w:val="00AB54BA"/>
    <w:rsid w:val="00AC2823"/>
    <w:rsid w:val="00AC3C20"/>
    <w:rsid w:val="00AD6589"/>
    <w:rsid w:val="00AE7C69"/>
    <w:rsid w:val="00B00F0A"/>
    <w:rsid w:val="00B0401F"/>
    <w:rsid w:val="00B13ECE"/>
    <w:rsid w:val="00B212D4"/>
    <w:rsid w:val="00B26D28"/>
    <w:rsid w:val="00B376FE"/>
    <w:rsid w:val="00B4339E"/>
    <w:rsid w:val="00B47BA6"/>
    <w:rsid w:val="00B50C89"/>
    <w:rsid w:val="00B73A13"/>
    <w:rsid w:val="00B911E0"/>
    <w:rsid w:val="00B95C43"/>
    <w:rsid w:val="00B973F8"/>
    <w:rsid w:val="00BB208B"/>
    <w:rsid w:val="00BD31C1"/>
    <w:rsid w:val="00BD7BAB"/>
    <w:rsid w:val="00BE1B0B"/>
    <w:rsid w:val="00BE2311"/>
    <w:rsid w:val="00C126C9"/>
    <w:rsid w:val="00C312BC"/>
    <w:rsid w:val="00C4028B"/>
    <w:rsid w:val="00C42248"/>
    <w:rsid w:val="00C451E4"/>
    <w:rsid w:val="00C60428"/>
    <w:rsid w:val="00C73189"/>
    <w:rsid w:val="00C76AF0"/>
    <w:rsid w:val="00C7730C"/>
    <w:rsid w:val="00C870C0"/>
    <w:rsid w:val="00CB3AE9"/>
    <w:rsid w:val="00CC35AE"/>
    <w:rsid w:val="00CF20F7"/>
    <w:rsid w:val="00CF7A61"/>
    <w:rsid w:val="00D33A4E"/>
    <w:rsid w:val="00D5013F"/>
    <w:rsid w:val="00D6614C"/>
    <w:rsid w:val="00D70DEE"/>
    <w:rsid w:val="00D711E1"/>
    <w:rsid w:val="00D77A23"/>
    <w:rsid w:val="00D77FDB"/>
    <w:rsid w:val="00D85739"/>
    <w:rsid w:val="00DA13EA"/>
    <w:rsid w:val="00DA4596"/>
    <w:rsid w:val="00DD3902"/>
    <w:rsid w:val="00DE704E"/>
    <w:rsid w:val="00DF0E2D"/>
    <w:rsid w:val="00DF5B78"/>
    <w:rsid w:val="00E12EF7"/>
    <w:rsid w:val="00E134A7"/>
    <w:rsid w:val="00E147FF"/>
    <w:rsid w:val="00E15499"/>
    <w:rsid w:val="00E2797B"/>
    <w:rsid w:val="00E612D1"/>
    <w:rsid w:val="00E85810"/>
    <w:rsid w:val="00E902A5"/>
    <w:rsid w:val="00E93BB5"/>
    <w:rsid w:val="00E94B0C"/>
    <w:rsid w:val="00EB38CD"/>
    <w:rsid w:val="00EB67D1"/>
    <w:rsid w:val="00EC3BA8"/>
    <w:rsid w:val="00ED3BD2"/>
    <w:rsid w:val="00EE3206"/>
    <w:rsid w:val="00F0176A"/>
    <w:rsid w:val="00F02DC7"/>
    <w:rsid w:val="00F13B9A"/>
    <w:rsid w:val="00F37BAC"/>
    <w:rsid w:val="00F977E2"/>
    <w:rsid w:val="00FA6312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SemEspaamento">
    <w:name w:val="No Spacing"/>
    <w:uiPriority w:val="1"/>
    <w:qFormat/>
    <w:rsid w:val="007F5AF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1283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6</cp:revision>
  <cp:lastPrinted>2014-09-16T16:59:00Z</cp:lastPrinted>
  <dcterms:created xsi:type="dcterms:W3CDTF">2021-09-30T17:45:00Z</dcterms:created>
  <dcterms:modified xsi:type="dcterms:W3CDTF">2021-10-19T16:18:00Z</dcterms:modified>
</cp:coreProperties>
</file>