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2A2709" w:rsidRPr="002B42CE" w:rsidRDefault="002B42CE" w:rsidP="002A2709">
      <w:pPr>
        <w:pStyle w:val="Ttulo1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EC78BC" w:rsidRPr="002B42CE">
        <w:rPr>
          <w:rFonts w:ascii="Calibri" w:hAnsi="Calibri" w:cs="Arial Unicode MS"/>
          <w:szCs w:val="28"/>
          <w:u w:val="none"/>
        </w:rPr>
        <w:t xml:space="preserve">º </w:t>
      </w:r>
      <w:r>
        <w:rPr>
          <w:rFonts w:ascii="Calibri" w:hAnsi="Calibri" w:cs="Arial Unicode MS"/>
          <w:szCs w:val="28"/>
          <w:u w:val="none"/>
        </w:rPr>
        <w:t>666</w:t>
      </w:r>
      <w:r w:rsidR="00EC78BC" w:rsidRPr="002B42CE">
        <w:rPr>
          <w:rFonts w:ascii="Calibri" w:hAnsi="Calibri" w:cs="Arial Unicode MS"/>
          <w:szCs w:val="28"/>
          <w:u w:val="none"/>
        </w:rPr>
        <w:t>/20</w:t>
      </w:r>
      <w:r w:rsidR="000F257C" w:rsidRPr="002B42CE">
        <w:rPr>
          <w:rFonts w:ascii="Calibri" w:hAnsi="Calibri" w:cs="Arial Unicode MS"/>
          <w:szCs w:val="28"/>
          <w:u w:val="none"/>
        </w:rPr>
        <w:t>21</w:t>
      </w: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BC27B5"/>
    <w:p w:rsidR="00BC27B5" w:rsidRDefault="00BC27B5" w:rsidP="00BC27B5"/>
    <w:p w:rsidR="002B42CE" w:rsidRPr="00BC27B5" w:rsidRDefault="002B42CE" w:rsidP="00BC27B5"/>
    <w:p w:rsidR="0055712C" w:rsidRPr="0055712C" w:rsidRDefault="0055712C" w:rsidP="00042DC7">
      <w:pPr>
        <w:rPr>
          <w:rFonts w:ascii="Calibri" w:hAnsi="Calibri"/>
          <w:b/>
          <w:sz w:val="22"/>
          <w:szCs w:val="22"/>
        </w:rPr>
      </w:pPr>
    </w:p>
    <w:p w:rsidR="00FC6F59" w:rsidRPr="00ED4570" w:rsidRDefault="00EC78BC" w:rsidP="002B42CE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0F257C">
        <w:rPr>
          <w:rFonts w:ascii="Calibri" w:hAnsi="Calibri" w:cs="Calibri"/>
          <w:color w:val="000000"/>
          <w:sz w:val="24"/>
          <w:szCs w:val="24"/>
        </w:rPr>
        <w:t>no sentido d</w:t>
      </w:r>
      <w:r>
        <w:rPr>
          <w:rFonts w:ascii="Calibri" w:hAnsi="Calibri" w:cs="Calibri"/>
          <w:color w:val="000000"/>
          <w:sz w:val="24"/>
          <w:szCs w:val="24"/>
        </w:rPr>
        <w:t xml:space="preserve">e que seja </w:t>
      </w:r>
      <w:proofErr w:type="gramStart"/>
      <w:r w:rsidR="007916CC">
        <w:rPr>
          <w:rFonts w:ascii="Calibri" w:hAnsi="Calibri" w:cs="Calibri"/>
          <w:color w:val="000000"/>
          <w:sz w:val="24"/>
          <w:szCs w:val="24"/>
        </w:rPr>
        <w:t>realizado a limpeza do bueiro localizado na Rua</w:t>
      </w:r>
      <w:proofErr w:type="gramEnd"/>
      <w:r w:rsidR="007916CC">
        <w:rPr>
          <w:rFonts w:ascii="Calibri" w:hAnsi="Calibri" w:cs="Calibri"/>
          <w:color w:val="000000"/>
          <w:sz w:val="24"/>
          <w:szCs w:val="24"/>
        </w:rPr>
        <w:t xml:space="preserve"> Vitoria em frente ao numero 558, Bairro Colina da Bela Vista.</w:t>
      </w:r>
    </w:p>
    <w:p w:rsidR="00BC27B5" w:rsidRDefault="00BC27B5" w:rsidP="00BC27B5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EC78BC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EC78BC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7916CC">
        <w:rPr>
          <w:rFonts w:ascii="Calibri" w:hAnsi="Calibri" w:cs="Arial Unicode MS"/>
          <w:sz w:val="24"/>
          <w:szCs w:val="24"/>
        </w:rPr>
        <w:t>28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7916CC">
        <w:rPr>
          <w:rFonts w:ascii="Calibri" w:hAnsi="Calibri" w:cs="Arial Unicode MS"/>
          <w:sz w:val="24"/>
          <w:szCs w:val="24"/>
        </w:rPr>
        <w:t>setembro</w:t>
      </w:r>
      <w:r w:rsidR="000F257C">
        <w:rPr>
          <w:rFonts w:ascii="Calibri" w:hAnsi="Calibri" w:cs="Arial Unicode MS"/>
          <w:sz w:val="24"/>
          <w:szCs w:val="24"/>
        </w:rPr>
        <w:t xml:space="preserve"> de 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C237F" w:rsidRDefault="002C237F" w:rsidP="00BC27B5">
      <w:pPr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2B42CE" w:rsidRDefault="002B42C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Pr="006E223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EC78BC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2B42CE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EC78BC" w:rsidP="00BC27B5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EC78BC" w:rsidP="00BC27B5">
      <w:pPr>
        <w:jc w:val="center"/>
        <w:rPr>
          <w:rFonts w:ascii="Calibri" w:hAnsi="Calibri" w:cs="Arial Unicode MS"/>
          <w:b/>
          <w:sz w:val="24"/>
          <w:szCs w:val="24"/>
          <w:u w:val="single"/>
        </w:rPr>
      </w:pPr>
      <w:r>
        <w:rPr>
          <w:rFonts w:ascii="Calibri" w:hAnsi="Calibri" w:cs="Arial Unicode MS"/>
          <w:b/>
          <w:sz w:val="24"/>
          <w:szCs w:val="24"/>
          <w:u w:val="single"/>
        </w:rPr>
        <w:t>JUSTIFICATIVA</w:t>
      </w:r>
    </w:p>
    <w:p w:rsidR="00BC27B5" w:rsidRDefault="00BC27B5" w:rsidP="00BC27B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BC27B5" w:rsidRDefault="00EC78BC" w:rsidP="002B42CE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/>
          <w:sz w:val="24"/>
          <w:szCs w:val="24"/>
        </w:rPr>
      </w:pPr>
      <w:r w:rsidRPr="00B922EF">
        <w:rPr>
          <w:rFonts w:ascii="Calibri" w:hAnsi="Calibri"/>
          <w:sz w:val="24"/>
          <w:szCs w:val="24"/>
        </w:rPr>
        <w:t>A presente solicitação se faz</w:t>
      </w:r>
      <w:r w:rsidR="000F257C">
        <w:rPr>
          <w:rFonts w:ascii="Calibri" w:hAnsi="Calibri"/>
          <w:sz w:val="24"/>
          <w:szCs w:val="24"/>
        </w:rPr>
        <w:t xml:space="preserve"> </w:t>
      </w:r>
      <w:r w:rsidR="002A5976">
        <w:rPr>
          <w:rFonts w:ascii="Calibri" w:hAnsi="Calibri"/>
          <w:sz w:val="24"/>
          <w:szCs w:val="24"/>
        </w:rPr>
        <w:t>necessária,</w:t>
      </w:r>
      <w:r w:rsidR="007916CC">
        <w:rPr>
          <w:rFonts w:ascii="Calibri" w:hAnsi="Calibri"/>
          <w:sz w:val="24"/>
          <w:szCs w:val="24"/>
        </w:rPr>
        <w:t xml:space="preserve"> </w:t>
      </w:r>
      <w:r w:rsidR="007916CC">
        <w:rPr>
          <w:rFonts w:ascii="Calibri" w:hAnsi="Calibri" w:cs="Calibri"/>
          <w:color w:val="000000"/>
          <w:sz w:val="24"/>
          <w:szCs w:val="24"/>
        </w:rPr>
        <w:t>pois o bueiro encontra-se totalmente cheio de matos, provocando entupimento</w:t>
      </w:r>
      <w:r w:rsidR="002A5976">
        <w:rPr>
          <w:rFonts w:ascii="Calibri" w:hAnsi="Calibri"/>
          <w:sz w:val="24"/>
          <w:szCs w:val="24"/>
        </w:rPr>
        <w:t>.</w:t>
      </w:r>
      <w:r w:rsidR="002F54B5">
        <w:rPr>
          <w:rFonts w:ascii="Calibri" w:hAnsi="Calibri"/>
          <w:sz w:val="24"/>
          <w:szCs w:val="24"/>
        </w:rPr>
        <w:t xml:space="preserve"> </w:t>
      </w:r>
    </w:p>
    <w:p w:rsidR="00FC6F59" w:rsidRPr="00B922EF" w:rsidRDefault="00FC6F59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FC6F59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BC" w:rsidRDefault="00EC78BC">
      <w:r>
        <w:separator/>
      </w:r>
    </w:p>
  </w:endnote>
  <w:endnote w:type="continuationSeparator" w:id="0">
    <w:p w:rsidR="00EC78BC" w:rsidRDefault="00EC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CE" w:rsidRDefault="002B42CE" w:rsidP="002B42CE">
    <w:pPr>
      <w:pStyle w:val="Rodap"/>
      <w:jc w:val="right"/>
      <w:rPr>
        <w:sz w:val="18"/>
        <w:szCs w:val="18"/>
      </w:rPr>
    </w:pPr>
  </w:p>
  <w:p w:rsidR="002B42CE" w:rsidRPr="002B42CE" w:rsidRDefault="002B42CE" w:rsidP="002B42CE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B42CE">
      <w:rPr>
        <w:rFonts w:asciiTheme="minorHAnsi" w:hAnsiTheme="minorHAnsi" w:cstheme="minorHAnsi"/>
        <w:sz w:val="18"/>
        <w:szCs w:val="18"/>
      </w:rPr>
      <w:t>Indicação nº 6</w:t>
    </w:r>
    <w:r>
      <w:rPr>
        <w:rFonts w:asciiTheme="minorHAnsi" w:hAnsiTheme="minorHAnsi" w:cstheme="minorHAnsi"/>
        <w:sz w:val="18"/>
        <w:szCs w:val="18"/>
      </w:rPr>
      <w:t>66</w:t>
    </w:r>
    <w:r w:rsidRPr="002B42CE">
      <w:rPr>
        <w:rFonts w:asciiTheme="minorHAnsi" w:hAnsiTheme="minorHAnsi" w:cstheme="minorHAnsi"/>
        <w:sz w:val="18"/>
        <w:szCs w:val="18"/>
      </w:rPr>
      <w:t>/2021 da 16ª S.O.</w:t>
    </w:r>
  </w:p>
  <w:p w:rsidR="002B42CE" w:rsidRPr="002B42CE" w:rsidRDefault="002B42CE" w:rsidP="002B42CE">
    <w:pPr>
      <w:pStyle w:val="Rodap"/>
      <w:jc w:val="right"/>
      <w:rPr>
        <w:rFonts w:asciiTheme="minorHAnsi" w:hAnsiTheme="minorHAnsi" w:cstheme="minorHAnsi"/>
      </w:rPr>
    </w:pPr>
    <w:r w:rsidRPr="002B42CE">
      <w:rPr>
        <w:rFonts w:asciiTheme="minorHAnsi" w:hAnsiTheme="minorHAnsi" w:cstheme="minorHAnsi"/>
        <w:sz w:val="18"/>
        <w:szCs w:val="18"/>
      </w:rPr>
      <w:t xml:space="preserve">Página </w:t>
    </w:r>
    <w:r w:rsidRPr="002B42CE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42CE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2B42CE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2C237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2B42CE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B42CE">
      <w:rPr>
        <w:rFonts w:asciiTheme="minorHAnsi" w:hAnsiTheme="minorHAnsi" w:cstheme="minorHAnsi"/>
        <w:sz w:val="18"/>
        <w:szCs w:val="18"/>
      </w:rPr>
      <w:t xml:space="preserve"> de </w:t>
    </w:r>
    <w:r w:rsidRPr="002B42CE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42CE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2B42CE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2C237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2B42CE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BC" w:rsidRDefault="00EC78BC">
      <w:r>
        <w:separator/>
      </w:r>
    </w:p>
  </w:footnote>
  <w:footnote w:type="continuationSeparator" w:id="0">
    <w:p w:rsidR="00EC78BC" w:rsidRDefault="00EC7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EC78BC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35064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EC78BC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</w:t>
    </w:r>
    <w:r>
      <w:rPr>
        <w:rFonts w:ascii="Calibri" w:hAnsi="Calibri" w:cs="Arial"/>
        <w:color w:val="000000"/>
        <w:sz w:val="14"/>
        <w:szCs w:val="14"/>
      </w:rPr>
      <w:t>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EC78BC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526C1"/>
    <w:rsid w:val="00073E39"/>
    <w:rsid w:val="00077873"/>
    <w:rsid w:val="000821E5"/>
    <w:rsid w:val="000B46CE"/>
    <w:rsid w:val="000C1C91"/>
    <w:rsid w:val="000F257C"/>
    <w:rsid w:val="00113B68"/>
    <w:rsid w:val="001455AC"/>
    <w:rsid w:val="001C32C6"/>
    <w:rsid w:val="001C4A16"/>
    <w:rsid w:val="001E2775"/>
    <w:rsid w:val="002075F5"/>
    <w:rsid w:val="002410DE"/>
    <w:rsid w:val="00277E9A"/>
    <w:rsid w:val="002A2709"/>
    <w:rsid w:val="002A5976"/>
    <w:rsid w:val="002B42CE"/>
    <w:rsid w:val="002C237F"/>
    <w:rsid w:val="002D798F"/>
    <w:rsid w:val="002E52F6"/>
    <w:rsid w:val="002E5983"/>
    <w:rsid w:val="002F54B5"/>
    <w:rsid w:val="002F581C"/>
    <w:rsid w:val="0032576E"/>
    <w:rsid w:val="00363AB3"/>
    <w:rsid w:val="003B6CB4"/>
    <w:rsid w:val="003D66A7"/>
    <w:rsid w:val="003E082C"/>
    <w:rsid w:val="004314B6"/>
    <w:rsid w:val="00467212"/>
    <w:rsid w:val="0049790D"/>
    <w:rsid w:val="004F0174"/>
    <w:rsid w:val="0052576E"/>
    <w:rsid w:val="0055712C"/>
    <w:rsid w:val="00580497"/>
    <w:rsid w:val="005D17BD"/>
    <w:rsid w:val="005D4109"/>
    <w:rsid w:val="005F0F0A"/>
    <w:rsid w:val="005F3FC8"/>
    <w:rsid w:val="0061374C"/>
    <w:rsid w:val="0064453D"/>
    <w:rsid w:val="0064493B"/>
    <w:rsid w:val="00687357"/>
    <w:rsid w:val="006A52F6"/>
    <w:rsid w:val="006E2235"/>
    <w:rsid w:val="006F2AE2"/>
    <w:rsid w:val="00781B45"/>
    <w:rsid w:val="007916CC"/>
    <w:rsid w:val="00795F12"/>
    <w:rsid w:val="00796DE5"/>
    <w:rsid w:val="007A6387"/>
    <w:rsid w:val="007F15FB"/>
    <w:rsid w:val="007F3146"/>
    <w:rsid w:val="00874F1E"/>
    <w:rsid w:val="00884C6E"/>
    <w:rsid w:val="00895FB1"/>
    <w:rsid w:val="008A3CC0"/>
    <w:rsid w:val="008D34FB"/>
    <w:rsid w:val="00910215"/>
    <w:rsid w:val="00930B56"/>
    <w:rsid w:val="00967C8C"/>
    <w:rsid w:val="00995B55"/>
    <w:rsid w:val="00997151"/>
    <w:rsid w:val="009C1D14"/>
    <w:rsid w:val="009E5305"/>
    <w:rsid w:val="00A248A7"/>
    <w:rsid w:val="00AB4092"/>
    <w:rsid w:val="00AC2330"/>
    <w:rsid w:val="00AC3C20"/>
    <w:rsid w:val="00AE719E"/>
    <w:rsid w:val="00B13ECE"/>
    <w:rsid w:val="00B22A39"/>
    <w:rsid w:val="00B80240"/>
    <w:rsid w:val="00B922EF"/>
    <w:rsid w:val="00BC27B5"/>
    <w:rsid w:val="00BC3012"/>
    <w:rsid w:val="00C16571"/>
    <w:rsid w:val="00C42BB8"/>
    <w:rsid w:val="00C509B5"/>
    <w:rsid w:val="00C52E84"/>
    <w:rsid w:val="00CA46F6"/>
    <w:rsid w:val="00CC29CC"/>
    <w:rsid w:val="00D12A64"/>
    <w:rsid w:val="00D6225B"/>
    <w:rsid w:val="00D96756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A06E5"/>
    <w:rsid w:val="00EC78BC"/>
    <w:rsid w:val="00ED105B"/>
    <w:rsid w:val="00ED1340"/>
    <w:rsid w:val="00ED4570"/>
    <w:rsid w:val="00EF0420"/>
    <w:rsid w:val="00F02258"/>
    <w:rsid w:val="00F02DC7"/>
    <w:rsid w:val="00F33FDE"/>
    <w:rsid w:val="00F45EF4"/>
    <w:rsid w:val="00F61E52"/>
    <w:rsid w:val="00F9177C"/>
    <w:rsid w:val="00F94EF8"/>
    <w:rsid w:val="00F9641B"/>
    <w:rsid w:val="00FB2824"/>
    <w:rsid w:val="00FC6F59"/>
    <w:rsid w:val="00FE3BD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2B4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2021-02-23T13:16:00Z</cp:lastPrinted>
  <dcterms:created xsi:type="dcterms:W3CDTF">2021-09-23T18:16:00Z</dcterms:created>
  <dcterms:modified xsi:type="dcterms:W3CDTF">2021-09-23T19:51:00Z</dcterms:modified>
</cp:coreProperties>
</file>