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619A" w:rsidRPr="00DD70CC" w:rsidRDefault="00DD70CC" w:rsidP="002C619A">
      <w:pPr>
        <w:pStyle w:val="Ttulo"/>
        <w:rPr>
          <w:rFonts w:ascii="Calibri" w:hAnsi="Calibri" w:cs="Courier New"/>
          <w:b/>
          <w:szCs w:val="28"/>
        </w:rPr>
      </w:pPr>
      <w:r w:rsidRPr="00DD70CC">
        <w:rPr>
          <w:rFonts w:ascii="Calibri" w:hAnsi="Calibri" w:cs="Courier New"/>
          <w:b/>
          <w:szCs w:val="28"/>
        </w:rPr>
        <w:t>INDICAÇÃO N</w:t>
      </w:r>
      <w:r w:rsidR="00691657" w:rsidRPr="00DD70CC">
        <w:rPr>
          <w:rFonts w:ascii="Calibri" w:hAnsi="Calibri" w:cs="Courier New"/>
          <w:b/>
          <w:szCs w:val="28"/>
        </w:rPr>
        <w:t xml:space="preserve">º </w:t>
      </w:r>
      <w:r>
        <w:rPr>
          <w:rFonts w:ascii="Calibri" w:hAnsi="Calibri" w:cs="Courier New"/>
          <w:b/>
          <w:szCs w:val="28"/>
        </w:rPr>
        <w:t>642</w:t>
      </w:r>
      <w:r w:rsidR="002953D2" w:rsidRPr="00DD70CC">
        <w:rPr>
          <w:rFonts w:ascii="Calibri" w:hAnsi="Calibri" w:cs="Courier New"/>
          <w:b/>
          <w:szCs w:val="28"/>
        </w:rPr>
        <w:t>/2021</w:t>
      </w:r>
    </w:p>
    <w:p w:rsidR="003279F9" w:rsidRDefault="003279F9" w:rsidP="002C619A">
      <w:pPr>
        <w:pStyle w:val="Ttulo"/>
        <w:rPr>
          <w:rFonts w:ascii="Calibri" w:hAnsi="Calibri" w:cs="Courier New"/>
          <w:b/>
          <w:sz w:val="24"/>
          <w:szCs w:val="24"/>
          <w:u w:val="single"/>
        </w:rPr>
      </w:pPr>
    </w:p>
    <w:p w:rsidR="00DD70CC" w:rsidRPr="005310C6" w:rsidRDefault="00DD70CC" w:rsidP="002C619A">
      <w:pPr>
        <w:pStyle w:val="Ttulo"/>
        <w:rPr>
          <w:rFonts w:ascii="Calibri" w:hAnsi="Calibri" w:cs="Courier New"/>
          <w:b/>
          <w:sz w:val="24"/>
          <w:szCs w:val="24"/>
          <w:u w:val="single"/>
        </w:rPr>
      </w:pPr>
    </w:p>
    <w:p w:rsidR="002C619A" w:rsidRPr="005310C6" w:rsidRDefault="002C619A" w:rsidP="005310C6">
      <w:pPr>
        <w:spacing w:line="276" w:lineRule="auto"/>
        <w:jc w:val="both"/>
        <w:rPr>
          <w:rFonts w:ascii="Calibri" w:hAnsi="Calibri" w:cs="Courier New"/>
          <w:bCs/>
          <w:sz w:val="24"/>
          <w:szCs w:val="24"/>
        </w:rPr>
      </w:pPr>
    </w:p>
    <w:p w:rsidR="00EC32F7" w:rsidRDefault="00691657" w:rsidP="00DD70CC">
      <w:pPr>
        <w:spacing w:line="276" w:lineRule="auto"/>
        <w:ind w:firstLine="1418"/>
        <w:jc w:val="both"/>
        <w:rPr>
          <w:rFonts w:ascii="Calibri" w:hAnsi="Calibri" w:cs="Arial"/>
          <w:sz w:val="24"/>
          <w:szCs w:val="24"/>
        </w:rPr>
      </w:pPr>
      <w:r>
        <w:rPr>
          <w:rFonts w:ascii="Calibri" w:hAnsi="Calibri" w:cs="Arial"/>
          <w:b/>
          <w:sz w:val="24"/>
          <w:szCs w:val="24"/>
        </w:rPr>
        <w:t>ENCAMINHO</w:t>
      </w:r>
      <w:r>
        <w:rPr>
          <w:rFonts w:ascii="Calibri" w:hAnsi="Calibri" w:cs="Arial"/>
          <w:sz w:val="24"/>
          <w:szCs w:val="24"/>
        </w:rPr>
        <w:t xml:space="preserve"> min</w:t>
      </w:r>
      <w:r w:rsidR="00ED3270">
        <w:rPr>
          <w:rFonts w:ascii="Calibri" w:hAnsi="Calibri" w:cs="Arial"/>
          <w:sz w:val="24"/>
          <w:szCs w:val="24"/>
        </w:rPr>
        <w:t xml:space="preserve">uta de projeto </w:t>
      </w:r>
      <w:r w:rsidR="00941C1F">
        <w:rPr>
          <w:rFonts w:ascii="Calibri" w:hAnsi="Calibri" w:cs="Arial"/>
          <w:sz w:val="24"/>
          <w:szCs w:val="24"/>
        </w:rPr>
        <w:t>q</w:t>
      </w:r>
      <w:r w:rsidR="008A3670">
        <w:rPr>
          <w:rFonts w:ascii="Calibri" w:hAnsi="Calibri" w:cs="Arial"/>
          <w:sz w:val="24"/>
          <w:szCs w:val="24"/>
        </w:rPr>
        <w:t>ue Exige, para realização de eventos artísticos, desportivos, culturais e recreativos com cobrança de ingressos, contratação de seguro coletivo de acidentes pessoais,</w:t>
      </w:r>
      <w:r>
        <w:rPr>
          <w:rFonts w:ascii="Calibri" w:hAnsi="Calibri" w:cs="Arial"/>
          <w:sz w:val="24"/>
          <w:szCs w:val="24"/>
        </w:rPr>
        <w:t xml:space="preserve"> solicitando que o Executivo envie projeto de lei de igual teor, uma vez que se trata de matéria de iniciativa privativa do Executivo.</w:t>
      </w:r>
    </w:p>
    <w:p w:rsidR="00593C3F" w:rsidRDefault="00593C3F" w:rsidP="002C619A">
      <w:pPr>
        <w:jc w:val="right"/>
        <w:rPr>
          <w:rFonts w:ascii="Calibri" w:hAnsi="Calibri" w:cs="Courier New"/>
          <w:bCs/>
          <w:sz w:val="24"/>
          <w:szCs w:val="24"/>
        </w:rPr>
      </w:pPr>
    </w:p>
    <w:p w:rsidR="00980EEE" w:rsidRPr="00A3316B" w:rsidRDefault="00980EEE" w:rsidP="00980EEE">
      <w:pPr>
        <w:shd w:val="clear" w:color="auto" w:fill="FFFFFF"/>
        <w:jc w:val="both"/>
        <w:rPr>
          <w:rFonts w:ascii="Calibri" w:hAnsi="Calibri" w:cs="Arial"/>
          <w:b/>
          <w:sz w:val="24"/>
          <w:szCs w:val="24"/>
        </w:rPr>
      </w:pPr>
    </w:p>
    <w:p w:rsidR="00941C1F" w:rsidRDefault="00691657" w:rsidP="002C619A">
      <w:pPr>
        <w:jc w:val="right"/>
        <w:rPr>
          <w:rFonts w:ascii="Calibri" w:hAnsi="Calibri" w:cs="Courier New"/>
          <w:bCs/>
          <w:sz w:val="24"/>
          <w:szCs w:val="24"/>
        </w:rPr>
      </w:pPr>
      <w:r w:rsidRPr="005310C6">
        <w:rPr>
          <w:rFonts w:ascii="Calibri" w:hAnsi="Calibri" w:cs="Courier New"/>
          <w:bCs/>
          <w:sz w:val="24"/>
          <w:szCs w:val="24"/>
        </w:rPr>
        <w:t xml:space="preserve">  </w:t>
      </w:r>
    </w:p>
    <w:p w:rsidR="002C619A" w:rsidRPr="005310C6" w:rsidRDefault="00691657" w:rsidP="002C619A">
      <w:pPr>
        <w:jc w:val="right"/>
        <w:rPr>
          <w:rFonts w:ascii="Calibri" w:hAnsi="Calibri" w:cs="Courier New"/>
          <w:sz w:val="24"/>
          <w:szCs w:val="24"/>
        </w:rPr>
      </w:pPr>
      <w:r w:rsidRPr="005310C6">
        <w:rPr>
          <w:rFonts w:ascii="Calibri" w:hAnsi="Calibri" w:cs="Courier New"/>
          <w:sz w:val="24"/>
          <w:szCs w:val="24"/>
        </w:rPr>
        <w:t>Plenário Vereador José Chiquetto,</w:t>
      </w:r>
    </w:p>
    <w:p w:rsidR="002C619A" w:rsidRPr="005310C6" w:rsidRDefault="00691657" w:rsidP="002C619A">
      <w:pPr>
        <w:jc w:val="right"/>
        <w:rPr>
          <w:rFonts w:ascii="Calibri" w:hAnsi="Calibri" w:cs="Courier New"/>
          <w:sz w:val="24"/>
          <w:szCs w:val="24"/>
        </w:rPr>
      </w:pPr>
      <w:r w:rsidRPr="005310C6">
        <w:rPr>
          <w:rFonts w:ascii="Calibri" w:hAnsi="Calibri" w:cs="Courier New"/>
          <w:sz w:val="24"/>
          <w:szCs w:val="24"/>
        </w:rPr>
        <w:t xml:space="preserve">Louveira, </w:t>
      </w:r>
      <w:r w:rsidR="009D76B9">
        <w:rPr>
          <w:rFonts w:ascii="Calibri" w:hAnsi="Calibri" w:cs="Courier New"/>
          <w:sz w:val="24"/>
          <w:szCs w:val="24"/>
        </w:rPr>
        <w:t>30</w:t>
      </w:r>
      <w:bookmarkStart w:id="0" w:name="_GoBack"/>
      <w:bookmarkEnd w:id="0"/>
      <w:r w:rsidRPr="005310C6">
        <w:rPr>
          <w:rFonts w:ascii="Calibri" w:hAnsi="Calibri" w:cs="Courier New"/>
          <w:sz w:val="24"/>
          <w:szCs w:val="24"/>
        </w:rPr>
        <w:t xml:space="preserve"> de </w:t>
      </w:r>
      <w:r w:rsidR="002953D2">
        <w:rPr>
          <w:rFonts w:ascii="Calibri" w:hAnsi="Calibri" w:cs="Courier New"/>
          <w:sz w:val="24"/>
          <w:szCs w:val="24"/>
        </w:rPr>
        <w:t>setembro 2021</w:t>
      </w:r>
      <w:r w:rsidRPr="005310C6">
        <w:rPr>
          <w:rFonts w:ascii="Calibri" w:hAnsi="Calibri" w:cs="Courier New"/>
          <w:sz w:val="24"/>
          <w:szCs w:val="24"/>
        </w:rPr>
        <w:t>.</w:t>
      </w:r>
    </w:p>
    <w:p w:rsidR="002C619A" w:rsidRPr="005310C6" w:rsidRDefault="002C619A" w:rsidP="002C619A">
      <w:pPr>
        <w:jc w:val="right"/>
        <w:rPr>
          <w:rFonts w:ascii="Calibri" w:hAnsi="Calibri" w:cs="Courier New"/>
          <w:sz w:val="24"/>
          <w:szCs w:val="24"/>
        </w:rPr>
      </w:pPr>
    </w:p>
    <w:p w:rsidR="002C619A" w:rsidRPr="005310C6" w:rsidRDefault="00691657" w:rsidP="002C619A">
      <w:pPr>
        <w:rPr>
          <w:rFonts w:ascii="Calibri" w:hAnsi="Calibri" w:cs="Courier New"/>
          <w:sz w:val="24"/>
          <w:szCs w:val="24"/>
        </w:rPr>
      </w:pPr>
      <w:r w:rsidRPr="005310C6">
        <w:rPr>
          <w:rFonts w:ascii="Calibri" w:hAnsi="Calibri" w:cs="Courier New"/>
          <w:sz w:val="24"/>
          <w:szCs w:val="24"/>
        </w:rPr>
        <w:t xml:space="preserve">                                        </w:t>
      </w:r>
    </w:p>
    <w:p w:rsidR="00C7730C" w:rsidRPr="005310C6" w:rsidRDefault="00C7730C" w:rsidP="002C619A">
      <w:pPr>
        <w:rPr>
          <w:rFonts w:ascii="Calibri" w:hAnsi="Calibri" w:cs="Courier New"/>
          <w:sz w:val="24"/>
          <w:szCs w:val="24"/>
        </w:rPr>
      </w:pPr>
    </w:p>
    <w:p w:rsidR="0037516E" w:rsidRDefault="0037516E" w:rsidP="00B95C43">
      <w:pPr>
        <w:jc w:val="center"/>
        <w:rPr>
          <w:rFonts w:ascii="Calibri" w:hAnsi="Calibri" w:cs="Courier New"/>
          <w:b/>
          <w:sz w:val="24"/>
          <w:szCs w:val="24"/>
        </w:rPr>
      </w:pPr>
    </w:p>
    <w:p w:rsidR="00DD70CC" w:rsidRDefault="00DD70CC" w:rsidP="00B95C43">
      <w:pPr>
        <w:jc w:val="center"/>
        <w:rPr>
          <w:rFonts w:ascii="Calibri" w:hAnsi="Calibri" w:cs="Courier New"/>
          <w:b/>
          <w:sz w:val="24"/>
          <w:szCs w:val="24"/>
        </w:rPr>
      </w:pPr>
    </w:p>
    <w:p w:rsidR="00DD70CC" w:rsidRDefault="00DD70CC" w:rsidP="00B95C43">
      <w:pPr>
        <w:jc w:val="center"/>
        <w:rPr>
          <w:rFonts w:ascii="Calibri" w:hAnsi="Calibri" w:cs="Courier New"/>
          <w:b/>
          <w:sz w:val="24"/>
          <w:szCs w:val="24"/>
        </w:rPr>
      </w:pPr>
    </w:p>
    <w:p w:rsidR="00DD70CC" w:rsidRDefault="00DD70CC" w:rsidP="00B95C43">
      <w:pPr>
        <w:jc w:val="center"/>
        <w:rPr>
          <w:rFonts w:ascii="Calibri" w:hAnsi="Calibri" w:cs="Courier New"/>
          <w:b/>
          <w:sz w:val="24"/>
          <w:szCs w:val="24"/>
        </w:rPr>
      </w:pPr>
    </w:p>
    <w:p w:rsidR="00DD70CC" w:rsidRDefault="00DD70CC" w:rsidP="00B95C43">
      <w:pPr>
        <w:jc w:val="center"/>
        <w:rPr>
          <w:rFonts w:ascii="Calibri" w:hAnsi="Calibri" w:cs="Courier New"/>
          <w:b/>
          <w:sz w:val="24"/>
          <w:szCs w:val="24"/>
        </w:rPr>
      </w:pPr>
    </w:p>
    <w:p w:rsidR="00DD70CC" w:rsidRDefault="00DD70CC" w:rsidP="00B95C43">
      <w:pPr>
        <w:jc w:val="center"/>
        <w:rPr>
          <w:rFonts w:ascii="Calibri" w:hAnsi="Calibri" w:cs="Courier New"/>
          <w:b/>
          <w:sz w:val="24"/>
          <w:szCs w:val="24"/>
        </w:rPr>
      </w:pPr>
    </w:p>
    <w:p w:rsidR="00DD70CC" w:rsidRDefault="00DD70CC" w:rsidP="00B95C43">
      <w:pPr>
        <w:jc w:val="center"/>
        <w:rPr>
          <w:rFonts w:ascii="Calibri" w:hAnsi="Calibri" w:cs="Courier New"/>
          <w:b/>
          <w:sz w:val="24"/>
          <w:szCs w:val="24"/>
        </w:rPr>
      </w:pPr>
    </w:p>
    <w:p w:rsidR="00DD70CC" w:rsidRDefault="00DD70CC" w:rsidP="00B95C43">
      <w:pPr>
        <w:jc w:val="center"/>
        <w:rPr>
          <w:rFonts w:ascii="Calibri" w:hAnsi="Calibri" w:cs="Courier New"/>
          <w:b/>
          <w:sz w:val="24"/>
          <w:szCs w:val="24"/>
        </w:rPr>
      </w:pPr>
    </w:p>
    <w:p w:rsidR="00DD70CC" w:rsidRDefault="00DD70CC" w:rsidP="00B95C43">
      <w:pPr>
        <w:jc w:val="center"/>
        <w:rPr>
          <w:rFonts w:ascii="Calibri" w:hAnsi="Calibri" w:cs="Courier New"/>
          <w:b/>
          <w:sz w:val="24"/>
          <w:szCs w:val="24"/>
        </w:rPr>
      </w:pPr>
    </w:p>
    <w:p w:rsidR="00DD70CC" w:rsidRDefault="00DD70CC" w:rsidP="00B95C43">
      <w:pPr>
        <w:jc w:val="center"/>
        <w:rPr>
          <w:rFonts w:ascii="Calibri" w:hAnsi="Calibri" w:cs="Courier New"/>
          <w:b/>
          <w:sz w:val="24"/>
          <w:szCs w:val="24"/>
        </w:rPr>
      </w:pPr>
    </w:p>
    <w:p w:rsidR="00DD70CC" w:rsidRDefault="00DD70CC" w:rsidP="00B95C43">
      <w:pPr>
        <w:jc w:val="center"/>
        <w:rPr>
          <w:rFonts w:ascii="Calibri" w:hAnsi="Calibri" w:cs="Courier New"/>
          <w:b/>
          <w:sz w:val="24"/>
          <w:szCs w:val="24"/>
        </w:rPr>
      </w:pPr>
    </w:p>
    <w:p w:rsidR="0037516E" w:rsidRDefault="0037516E" w:rsidP="00B95C43">
      <w:pPr>
        <w:jc w:val="center"/>
        <w:rPr>
          <w:rFonts w:ascii="Calibri" w:hAnsi="Calibri" w:cs="Courier New"/>
          <w:b/>
          <w:sz w:val="24"/>
          <w:szCs w:val="24"/>
        </w:rPr>
      </w:pPr>
    </w:p>
    <w:p w:rsidR="002953D2" w:rsidRDefault="00691657" w:rsidP="002953D2">
      <w:pPr>
        <w:jc w:val="center"/>
        <w:rPr>
          <w:rFonts w:ascii="Calibri" w:hAnsi="Calibri" w:cs="Arial Unicode MS"/>
          <w:b/>
          <w:sz w:val="24"/>
          <w:szCs w:val="24"/>
        </w:rPr>
      </w:pPr>
      <w:r>
        <w:rPr>
          <w:rFonts w:ascii="Calibri" w:hAnsi="Calibri" w:cs="Arial Unicode MS"/>
          <w:b/>
          <w:sz w:val="24"/>
          <w:szCs w:val="24"/>
        </w:rPr>
        <w:t>JOSÉ MARCOS RODRIGUES DE OLIVEIRA</w:t>
      </w:r>
    </w:p>
    <w:p w:rsidR="002953D2" w:rsidRDefault="00691657" w:rsidP="002953D2">
      <w:pPr>
        <w:jc w:val="center"/>
        <w:rPr>
          <w:rFonts w:ascii="Calibri" w:hAnsi="Calibri" w:cs="Arial Unicode MS"/>
          <w:b/>
          <w:sz w:val="24"/>
          <w:szCs w:val="24"/>
        </w:rPr>
      </w:pPr>
      <w:r>
        <w:rPr>
          <w:rFonts w:ascii="Calibri" w:hAnsi="Calibri" w:cs="Arial Unicode MS"/>
          <w:b/>
          <w:sz w:val="24"/>
          <w:szCs w:val="24"/>
        </w:rPr>
        <w:t>(Marquinhos do Leite)</w:t>
      </w:r>
    </w:p>
    <w:p w:rsidR="002953D2" w:rsidRDefault="00691657" w:rsidP="002953D2">
      <w:pPr>
        <w:jc w:val="center"/>
        <w:rPr>
          <w:rFonts w:ascii="Calibri" w:hAnsi="Calibri" w:cs="Arial Unicode MS"/>
          <w:sz w:val="24"/>
          <w:szCs w:val="24"/>
        </w:rPr>
      </w:pPr>
      <w:r>
        <w:rPr>
          <w:rFonts w:ascii="Calibri" w:hAnsi="Calibri" w:cs="Arial Unicode MS"/>
          <w:sz w:val="24"/>
          <w:szCs w:val="24"/>
        </w:rPr>
        <w:t>Vereador</w:t>
      </w:r>
    </w:p>
    <w:p w:rsidR="002C619A" w:rsidRPr="005310C6" w:rsidRDefault="00691657" w:rsidP="002C619A">
      <w:pPr>
        <w:pStyle w:val="Ttulo1"/>
        <w:rPr>
          <w:rFonts w:ascii="Calibri" w:hAnsi="Calibri" w:cs="Courier New"/>
          <w:sz w:val="24"/>
          <w:szCs w:val="24"/>
        </w:rPr>
      </w:pPr>
      <w:r w:rsidRPr="005310C6">
        <w:rPr>
          <w:rFonts w:ascii="Calibri" w:hAnsi="Calibri" w:cs="Courier New"/>
          <w:sz w:val="24"/>
          <w:szCs w:val="24"/>
        </w:rPr>
        <w:t xml:space="preserve">                                       </w:t>
      </w:r>
    </w:p>
    <w:p w:rsidR="002C619A" w:rsidRPr="00DD70CC" w:rsidRDefault="00691657" w:rsidP="002C619A">
      <w:pPr>
        <w:pStyle w:val="Ttulo1"/>
        <w:jc w:val="center"/>
        <w:rPr>
          <w:rFonts w:ascii="Calibri" w:hAnsi="Calibri" w:cs="Courier New"/>
          <w:sz w:val="24"/>
          <w:szCs w:val="24"/>
          <w:u w:val="none"/>
        </w:rPr>
      </w:pPr>
      <w:r w:rsidRPr="00DD70CC">
        <w:rPr>
          <w:rFonts w:ascii="Calibri" w:hAnsi="Calibri" w:cs="Courier New"/>
          <w:bCs/>
          <w:sz w:val="24"/>
          <w:szCs w:val="24"/>
          <w:u w:val="none"/>
        </w:rPr>
        <w:t>JUSTIFICATIVA</w:t>
      </w:r>
    </w:p>
    <w:p w:rsidR="00D4270D" w:rsidRDefault="00D4270D" w:rsidP="00380DE5">
      <w:pPr>
        <w:ind w:firstLine="1701"/>
        <w:jc w:val="center"/>
        <w:rPr>
          <w:rFonts w:ascii="Calibri" w:eastAsia="Calibri" w:hAnsi="Calibri" w:cs="Arial"/>
          <w:bCs/>
          <w:sz w:val="24"/>
          <w:szCs w:val="24"/>
          <w:lang w:eastAsia="en-US"/>
        </w:rPr>
      </w:pPr>
    </w:p>
    <w:p w:rsidR="008A3670" w:rsidRPr="008A3670" w:rsidRDefault="00691657" w:rsidP="00DD70CC">
      <w:pPr>
        <w:spacing w:before="180" w:after="180" w:line="276" w:lineRule="auto"/>
        <w:ind w:firstLine="1418"/>
        <w:jc w:val="both"/>
        <w:rPr>
          <w:rFonts w:ascii="Calibri" w:eastAsia="Cambria" w:hAnsi="Calibri"/>
          <w:sz w:val="24"/>
          <w:szCs w:val="24"/>
          <w:lang w:eastAsia="en-US"/>
        </w:rPr>
      </w:pPr>
      <w:r w:rsidRPr="008A3670">
        <w:rPr>
          <w:rFonts w:ascii="Calibri" w:eastAsia="Cambria" w:hAnsi="Calibri"/>
          <w:sz w:val="24"/>
          <w:szCs w:val="24"/>
          <w:lang w:eastAsia="en-US"/>
        </w:rPr>
        <w:t>O projeto de lei em tela tem por objetivo beneficiar o público espectador ou participante de eventos recreativos, culturais, artísticos ou desportivos. É justamente nessas aglomerações de pessoas que o perigo de acidentes é mais presente. Diante dos riscos existentes, e tendo em vista que, via de regra, é impossível sua total erradicação, visto que o espírito lúdico e o desejo de divertimento são inerentes à natureza humana, esta propositura visa diminuir as consequências decorrentes de eventuais tragédias que venham a acontecer nesses eventos coletivos, permitindo uma reparação às vítimas ou familiares.</w:t>
      </w:r>
    </w:p>
    <w:p w:rsidR="008A3670" w:rsidRDefault="00691657" w:rsidP="00DD70CC">
      <w:pPr>
        <w:spacing w:before="180" w:line="276" w:lineRule="auto"/>
        <w:ind w:firstLine="1418"/>
        <w:jc w:val="both"/>
        <w:rPr>
          <w:rFonts w:ascii="Calibri" w:eastAsia="Cambria" w:hAnsi="Calibri"/>
          <w:sz w:val="24"/>
          <w:szCs w:val="24"/>
          <w:lang w:eastAsia="en-US"/>
        </w:rPr>
      </w:pPr>
      <w:r w:rsidRPr="008A3670">
        <w:rPr>
          <w:rFonts w:ascii="Calibri" w:eastAsia="Cambria" w:hAnsi="Calibri"/>
          <w:sz w:val="24"/>
          <w:szCs w:val="24"/>
          <w:lang w:eastAsia="en-US"/>
        </w:rPr>
        <w:lastRenderedPageBreak/>
        <w:t>Além disso, a rigorosa avaliação dos riscos por parte das seguradoras, realizada para fins de aceitação da proposta de contratação, também contribuirá para minorar a possibilidade de acidentes.</w:t>
      </w:r>
    </w:p>
    <w:p w:rsidR="008A3670" w:rsidRPr="008A3670" w:rsidRDefault="00691657" w:rsidP="00DD70CC">
      <w:pPr>
        <w:spacing w:after="180" w:line="276" w:lineRule="auto"/>
        <w:ind w:firstLine="1418"/>
        <w:jc w:val="both"/>
        <w:rPr>
          <w:rFonts w:ascii="Calibri" w:eastAsia="Cambria" w:hAnsi="Calibri"/>
          <w:sz w:val="24"/>
          <w:szCs w:val="24"/>
          <w:lang w:eastAsia="en-US"/>
        </w:rPr>
      </w:pPr>
      <w:r w:rsidRPr="008A3670">
        <w:rPr>
          <w:rFonts w:ascii="Calibri" w:eastAsia="Cambria" w:hAnsi="Calibri"/>
          <w:sz w:val="24"/>
          <w:szCs w:val="24"/>
          <w:lang w:eastAsia="en-US"/>
        </w:rPr>
        <w:t>O presente projeto de lei está adequado às normas técnicas vigentes para esse tipo de seguro e estabelece garantias e capitais segurados mínimos, além de explicitar as penalidades aplicáveis aos promotores de eventos que ocorrerem sem a cobertura securitária.</w:t>
      </w:r>
    </w:p>
    <w:p w:rsidR="00941C1F" w:rsidRPr="00941C1F" w:rsidRDefault="00941C1F" w:rsidP="008A3670">
      <w:pPr>
        <w:shd w:val="clear" w:color="auto" w:fill="FFFFFF"/>
        <w:spacing w:after="161" w:line="358" w:lineRule="exact"/>
        <w:ind w:firstLine="2778"/>
        <w:contextualSpacing/>
        <w:jc w:val="center"/>
        <w:rPr>
          <w:rFonts w:ascii="Palatino Linotype" w:hAnsi="Palatino Linotype" w:cs="Arial"/>
          <w:sz w:val="24"/>
          <w:szCs w:val="24"/>
        </w:rPr>
      </w:pPr>
    </w:p>
    <w:p w:rsidR="00941C1F" w:rsidRDefault="00941C1F" w:rsidP="00941C1F">
      <w:pPr>
        <w:shd w:val="clear" w:color="auto" w:fill="FFFFFF"/>
        <w:spacing w:after="161" w:line="358" w:lineRule="exact"/>
        <w:ind w:firstLine="2778"/>
        <w:contextualSpacing/>
        <w:jc w:val="both"/>
        <w:rPr>
          <w:rFonts w:ascii="Calibri" w:hAnsi="Calibri"/>
          <w:sz w:val="24"/>
          <w:szCs w:val="24"/>
        </w:rPr>
      </w:pPr>
    </w:p>
    <w:p w:rsidR="00DD70CC" w:rsidRDefault="00DD70CC" w:rsidP="00941C1F">
      <w:pPr>
        <w:shd w:val="clear" w:color="auto" w:fill="FFFFFF"/>
        <w:spacing w:after="161" w:line="358" w:lineRule="exact"/>
        <w:ind w:firstLine="2778"/>
        <w:contextualSpacing/>
        <w:jc w:val="both"/>
        <w:rPr>
          <w:rFonts w:ascii="Calibri" w:hAnsi="Calibri"/>
          <w:sz w:val="24"/>
          <w:szCs w:val="24"/>
        </w:rPr>
      </w:pPr>
    </w:p>
    <w:p w:rsidR="00DD70CC" w:rsidRDefault="00DD70CC" w:rsidP="00941C1F">
      <w:pPr>
        <w:shd w:val="clear" w:color="auto" w:fill="FFFFFF"/>
        <w:spacing w:after="161" w:line="358" w:lineRule="exact"/>
        <w:ind w:firstLine="2778"/>
        <w:contextualSpacing/>
        <w:jc w:val="both"/>
        <w:rPr>
          <w:rFonts w:ascii="Calibri" w:hAnsi="Calibri"/>
          <w:sz w:val="24"/>
          <w:szCs w:val="24"/>
        </w:rPr>
      </w:pPr>
    </w:p>
    <w:p w:rsidR="00DD70CC" w:rsidRDefault="00DD70CC" w:rsidP="00941C1F">
      <w:pPr>
        <w:shd w:val="clear" w:color="auto" w:fill="FFFFFF"/>
        <w:spacing w:after="161" w:line="358" w:lineRule="exact"/>
        <w:ind w:firstLine="2778"/>
        <w:contextualSpacing/>
        <w:jc w:val="both"/>
        <w:rPr>
          <w:rFonts w:ascii="Calibri" w:hAnsi="Calibri"/>
          <w:sz w:val="24"/>
          <w:szCs w:val="24"/>
        </w:rPr>
      </w:pPr>
    </w:p>
    <w:p w:rsidR="00DD70CC" w:rsidRDefault="00DD70CC" w:rsidP="00941C1F">
      <w:pPr>
        <w:shd w:val="clear" w:color="auto" w:fill="FFFFFF"/>
        <w:spacing w:after="161" w:line="358" w:lineRule="exact"/>
        <w:ind w:firstLine="2778"/>
        <w:contextualSpacing/>
        <w:jc w:val="both"/>
        <w:rPr>
          <w:rFonts w:ascii="Calibri" w:hAnsi="Calibri"/>
          <w:sz w:val="24"/>
          <w:szCs w:val="24"/>
        </w:rPr>
      </w:pPr>
    </w:p>
    <w:p w:rsidR="00DD70CC" w:rsidRDefault="00DD70CC" w:rsidP="00941C1F">
      <w:pPr>
        <w:shd w:val="clear" w:color="auto" w:fill="FFFFFF"/>
        <w:spacing w:after="161" w:line="358" w:lineRule="exact"/>
        <w:ind w:firstLine="2778"/>
        <w:contextualSpacing/>
        <w:jc w:val="both"/>
        <w:rPr>
          <w:rFonts w:ascii="Calibri" w:hAnsi="Calibri"/>
          <w:sz w:val="24"/>
          <w:szCs w:val="24"/>
        </w:rPr>
      </w:pPr>
    </w:p>
    <w:p w:rsidR="00DD70CC" w:rsidRDefault="00DD70CC" w:rsidP="00941C1F">
      <w:pPr>
        <w:shd w:val="clear" w:color="auto" w:fill="FFFFFF"/>
        <w:spacing w:after="161" w:line="358" w:lineRule="exact"/>
        <w:ind w:firstLine="2778"/>
        <w:contextualSpacing/>
        <w:jc w:val="both"/>
        <w:rPr>
          <w:rFonts w:ascii="Calibri" w:hAnsi="Calibri"/>
          <w:sz w:val="24"/>
          <w:szCs w:val="24"/>
        </w:rPr>
      </w:pPr>
    </w:p>
    <w:p w:rsidR="00DD70CC" w:rsidRDefault="00DD70CC" w:rsidP="00941C1F">
      <w:pPr>
        <w:shd w:val="clear" w:color="auto" w:fill="FFFFFF"/>
        <w:spacing w:after="161" w:line="358" w:lineRule="exact"/>
        <w:ind w:firstLine="2778"/>
        <w:contextualSpacing/>
        <w:jc w:val="both"/>
        <w:rPr>
          <w:rFonts w:ascii="Calibri" w:hAnsi="Calibri"/>
          <w:sz w:val="24"/>
          <w:szCs w:val="24"/>
        </w:rPr>
      </w:pPr>
    </w:p>
    <w:p w:rsidR="00DD70CC" w:rsidRDefault="00DD70CC" w:rsidP="00941C1F">
      <w:pPr>
        <w:shd w:val="clear" w:color="auto" w:fill="FFFFFF"/>
        <w:spacing w:after="161" w:line="358" w:lineRule="exact"/>
        <w:ind w:firstLine="2778"/>
        <w:contextualSpacing/>
        <w:jc w:val="both"/>
        <w:rPr>
          <w:rFonts w:ascii="Calibri" w:hAnsi="Calibri"/>
          <w:sz w:val="24"/>
          <w:szCs w:val="24"/>
        </w:rPr>
      </w:pPr>
    </w:p>
    <w:p w:rsidR="00DD70CC" w:rsidRDefault="00DD70CC" w:rsidP="00941C1F">
      <w:pPr>
        <w:shd w:val="clear" w:color="auto" w:fill="FFFFFF"/>
        <w:spacing w:after="161" w:line="358" w:lineRule="exact"/>
        <w:ind w:firstLine="2778"/>
        <w:contextualSpacing/>
        <w:jc w:val="both"/>
        <w:rPr>
          <w:rFonts w:ascii="Calibri" w:hAnsi="Calibri"/>
          <w:sz w:val="24"/>
          <w:szCs w:val="24"/>
        </w:rPr>
      </w:pPr>
    </w:p>
    <w:p w:rsidR="00DD70CC" w:rsidRDefault="00DD70CC" w:rsidP="00941C1F">
      <w:pPr>
        <w:shd w:val="clear" w:color="auto" w:fill="FFFFFF"/>
        <w:spacing w:after="161" w:line="358" w:lineRule="exact"/>
        <w:ind w:firstLine="2778"/>
        <w:contextualSpacing/>
        <w:jc w:val="both"/>
        <w:rPr>
          <w:rFonts w:ascii="Calibri" w:hAnsi="Calibri"/>
          <w:sz w:val="24"/>
          <w:szCs w:val="24"/>
        </w:rPr>
      </w:pPr>
    </w:p>
    <w:p w:rsidR="00DD70CC" w:rsidRDefault="00DD70CC" w:rsidP="00941C1F">
      <w:pPr>
        <w:shd w:val="clear" w:color="auto" w:fill="FFFFFF"/>
        <w:spacing w:after="161" w:line="358" w:lineRule="exact"/>
        <w:ind w:firstLine="2778"/>
        <w:contextualSpacing/>
        <w:jc w:val="both"/>
        <w:rPr>
          <w:rFonts w:ascii="Calibri" w:hAnsi="Calibri"/>
          <w:sz w:val="24"/>
          <w:szCs w:val="24"/>
        </w:rPr>
      </w:pPr>
    </w:p>
    <w:p w:rsidR="00DD70CC" w:rsidRDefault="00DD70CC" w:rsidP="00941C1F">
      <w:pPr>
        <w:shd w:val="clear" w:color="auto" w:fill="FFFFFF"/>
        <w:spacing w:after="161" w:line="358" w:lineRule="exact"/>
        <w:ind w:firstLine="2778"/>
        <w:contextualSpacing/>
        <w:jc w:val="both"/>
        <w:rPr>
          <w:rFonts w:ascii="Calibri" w:hAnsi="Calibri"/>
          <w:sz w:val="24"/>
          <w:szCs w:val="24"/>
        </w:rPr>
      </w:pPr>
    </w:p>
    <w:p w:rsidR="00DD70CC" w:rsidRPr="00941C1F" w:rsidRDefault="00DD70CC" w:rsidP="00941C1F">
      <w:pPr>
        <w:shd w:val="clear" w:color="auto" w:fill="FFFFFF"/>
        <w:spacing w:after="161" w:line="358" w:lineRule="exact"/>
        <w:ind w:firstLine="2778"/>
        <w:contextualSpacing/>
        <w:jc w:val="both"/>
        <w:rPr>
          <w:rFonts w:ascii="Calibri" w:hAnsi="Calibri"/>
          <w:sz w:val="24"/>
          <w:szCs w:val="24"/>
        </w:rPr>
      </w:pPr>
    </w:p>
    <w:p w:rsidR="003B257A" w:rsidRDefault="00691657" w:rsidP="00DD6229">
      <w:pPr>
        <w:jc w:val="both"/>
        <w:rPr>
          <w:rFonts w:ascii="Calibri" w:hAnsi="Calibri"/>
          <w:b/>
          <w:sz w:val="24"/>
          <w:szCs w:val="24"/>
        </w:rPr>
      </w:pPr>
      <w:r w:rsidRPr="00ED2AA1">
        <w:rPr>
          <w:rFonts w:ascii="Calibri" w:eastAsia="Calibri" w:hAnsi="Calibri"/>
          <w:b/>
          <w:sz w:val="24"/>
          <w:szCs w:val="24"/>
          <w:lang w:eastAsia="en-US"/>
        </w:rPr>
        <w:t xml:space="preserve">                        </w:t>
      </w:r>
    </w:p>
    <w:p w:rsidR="00DD70CC" w:rsidRDefault="00DD70CC" w:rsidP="009A28F7">
      <w:pPr>
        <w:spacing w:line="360" w:lineRule="auto"/>
        <w:jc w:val="center"/>
        <w:rPr>
          <w:rFonts w:ascii="Calibri" w:hAnsi="Calibri"/>
          <w:b/>
          <w:sz w:val="24"/>
          <w:szCs w:val="24"/>
        </w:rPr>
      </w:pPr>
    </w:p>
    <w:p w:rsidR="00DD70CC" w:rsidRDefault="00DD70CC" w:rsidP="009A28F7">
      <w:pPr>
        <w:spacing w:line="360" w:lineRule="auto"/>
        <w:jc w:val="center"/>
        <w:rPr>
          <w:rFonts w:ascii="Calibri" w:hAnsi="Calibri"/>
          <w:b/>
          <w:sz w:val="24"/>
          <w:szCs w:val="24"/>
        </w:rPr>
      </w:pPr>
    </w:p>
    <w:p w:rsidR="00DD70CC" w:rsidRDefault="00DD70CC" w:rsidP="009A28F7">
      <w:pPr>
        <w:spacing w:line="360" w:lineRule="auto"/>
        <w:jc w:val="center"/>
        <w:rPr>
          <w:rFonts w:ascii="Calibri" w:hAnsi="Calibri"/>
          <w:b/>
          <w:sz w:val="24"/>
          <w:szCs w:val="24"/>
        </w:rPr>
      </w:pPr>
    </w:p>
    <w:p w:rsidR="00DD70CC" w:rsidRDefault="00DD70CC" w:rsidP="009A28F7">
      <w:pPr>
        <w:spacing w:line="360" w:lineRule="auto"/>
        <w:jc w:val="center"/>
        <w:rPr>
          <w:rFonts w:ascii="Calibri" w:hAnsi="Calibri"/>
          <w:b/>
          <w:sz w:val="24"/>
          <w:szCs w:val="24"/>
        </w:rPr>
      </w:pPr>
    </w:p>
    <w:p w:rsidR="00DD70CC" w:rsidRDefault="00DD70CC" w:rsidP="009A28F7">
      <w:pPr>
        <w:spacing w:line="360" w:lineRule="auto"/>
        <w:jc w:val="center"/>
        <w:rPr>
          <w:rFonts w:ascii="Calibri" w:hAnsi="Calibri"/>
          <w:b/>
          <w:sz w:val="24"/>
          <w:szCs w:val="24"/>
        </w:rPr>
      </w:pPr>
    </w:p>
    <w:p w:rsidR="00DD70CC" w:rsidRDefault="00DD70CC" w:rsidP="009A28F7">
      <w:pPr>
        <w:spacing w:line="360" w:lineRule="auto"/>
        <w:jc w:val="center"/>
        <w:rPr>
          <w:rFonts w:ascii="Calibri" w:hAnsi="Calibri"/>
          <w:b/>
          <w:sz w:val="24"/>
          <w:szCs w:val="24"/>
        </w:rPr>
      </w:pPr>
    </w:p>
    <w:p w:rsidR="00DD70CC" w:rsidRDefault="00DD70CC" w:rsidP="009A28F7">
      <w:pPr>
        <w:spacing w:line="360" w:lineRule="auto"/>
        <w:jc w:val="center"/>
        <w:rPr>
          <w:rFonts w:ascii="Calibri" w:hAnsi="Calibri"/>
          <w:b/>
          <w:sz w:val="24"/>
          <w:szCs w:val="24"/>
        </w:rPr>
      </w:pPr>
    </w:p>
    <w:p w:rsidR="00DD70CC" w:rsidRDefault="00DD70CC" w:rsidP="009A28F7">
      <w:pPr>
        <w:spacing w:line="360" w:lineRule="auto"/>
        <w:jc w:val="center"/>
        <w:rPr>
          <w:rFonts w:ascii="Calibri" w:hAnsi="Calibri"/>
          <w:b/>
          <w:sz w:val="24"/>
          <w:szCs w:val="24"/>
        </w:rPr>
      </w:pPr>
    </w:p>
    <w:p w:rsidR="00DD70CC" w:rsidRDefault="00DD70CC" w:rsidP="009A28F7">
      <w:pPr>
        <w:spacing w:line="360" w:lineRule="auto"/>
        <w:jc w:val="center"/>
        <w:rPr>
          <w:rFonts w:ascii="Calibri" w:hAnsi="Calibri"/>
          <w:b/>
          <w:sz w:val="24"/>
          <w:szCs w:val="24"/>
        </w:rPr>
      </w:pPr>
    </w:p>
    <w:p w:rsidR="00DD70CC" w:rsidRDefault="00DD70CC" w:rsidP="009A28F7">
      <w:pPr>
        <w:spacing w:line="360" w:lineRule="auto"/>
        <w:jc w:val="center"/>
        <w:rPr>
          <w:rFonts w:ascii="Calibri" w:hAnsi="Calibri"/>
          <w:b/>
          <w:sz w:val="24"/>
          <w:szCs w:val="24"/>
        </w:rPr>
      </w:pPr>
    </w:p>
    <w:p w:rsidR="00DD70CC" w:rsidRDefault="00DD70CC" w:rsidP="009A28F7">
      <w:pPr>
        <w:spacing w:line="360" w:lineRule="auto"/>
        <w:jc w:val="center"/>
        <w:rPr>
          <w:rFonts w:ascii="Calibri" w:hAnsi="Calibri"/>
          <w:b/>
          <w:sz w:val="24"/>
          <w:szCs w:val="24"/>
        </w:rPr>
      </w:pPr>
    </w:p>
    <w:p w:rsidR="006A52F6" w:rsidRDefault="00691657" w:rsidP="009A28F7">
      <w:pPr>
        <w:spacing w:line="360" w:lineRule="auto"/>
        <w:jc w:val="center"/>
        <w:rPr>
          <w:rFonts w:ascii="Calibri" w:hAnsi="Calibri"/>
          <w:b/>
          <w:sz w:val="24"/>
          <w:szCs w:val="24"/>
        </w:rPr>
      </w:pPr>
      <w:r>
        <w:rPr>
          <w:rFonts w:ascii="Calibri" w:hAnsi="Calibri"/>
          <w:b/>
          <w:sz w:val="24"/>
          <w:szCs w:val="24"/>
        </w:rPr>
        <w:lastRenderedPageBreak/>
        <w:t xml:space="preserve">PROJETO DE LEI </w:t>
      </w:r>
    </w:p>
    <w:p w:rsidR="008A3670" w:rsidRDefault="00DD70CC" w:rsidP="00DD70CC">
      <w:pPr>
        <w:spacing w:before="180" w:after="180"/>
        <w:ind w:left="3544"/>
        <w:jc w:val="both"/>
        <w:rPr>
          <w:rFonts w:ascii="Calibri" w:eastAsia="Cambria" w:hAnsi="Calibri"/>
          <w:b/>
          <w:sz w:val="24"/>
          <w:szCs w:val="24"/>
          <w:lang w:eastAsia="en-US"/>
        </w:rPr>
      </w:pPr>
      <w:r w:rsidRPr="008A3670">
        <w:rPr>
          <w:rFonts w:ascii="Calibri" w:eastAsia="Cambria" w:hAnsi="Calibri"/>
          <w:b/>
          <w:sz w:val="24"/>
          <w:szCs w:val="24"/>
          <w:lang w:eastAsia="en-US"/>
        </w:rPr>
        <w:t>EXIGE, PARA REALIZAÇÃO DE EVENTOS ARTÍSTICOS, DESPORTIVOS, CULTURAIS E RECREATIVOS COM COBRANÇA DE INGRESSOS, CONTRATAÇÃO DE SEGURO COLETIVO DE ACIDENTES PESSOAIS.</w:t>
      </w:r>
    </w:p>
    <w:p w:rsidR="00DD70CC" w:rsidRPr="008A3670" w:rsidRDefault="00DD70CC" w:rsidP="00DD70CC">
      <w:pPr>
        <w:spacing w:before="180" w:after="180"/>
        <w:ind w:left="3544"/>
        <w:jc w:val="both"/>
        <w:rPr>
          <w:rFonts w:ascii="Calibri" w:eastAsia="Cambria" w:hAnsi="Calibri"/>
          <w:b/>
          <w:sz w:val="24"/>
          <w:szCs w:val="24"/>
          <w:lang w:eastAsia="en-US"/>
        </w:rPr>
      </w:pPr>
    </w:p>
    <w:p w:rsidR="008A3670" w:rsidRDefault="00691657" w:rsidP="00DD70CC">
      <w:pPr>
        <w:spacing w:line="276" w:lineRule="auto"/>
        <w:jc w:val="both"/>
        <w:rPr>
          <w:rFonts w:ascii="Calibri" w:eastAsia="Cambria" w:hAnsi="Calibri"/>
          <w:sz w:val="24"/>
          <w:szCs w:val="24"/>
          <w:lang w:eastAsia="en-US"/>
        </w:rPr>
      </w:pPr>
      <w:r w:rsidRPr="00DD70CC">
        <w:rPr>
          <w:rFonts w:ascii="Calibri" w:eastAsia="Cambria" w:hAnsi="Calibri"/>
          <w:b/>
          <w:sz w:val="24"/>
          <w:szCs w:val="24"/>
          <w:lang w:eastAsia="en-US"/>
        </w:rPr>
        <w:t>Art. 1º.</w:t>
      </w:r>
      <w:r w:rsidRPr="008A3670">
        <w:rPr>
          <w:rFonts w:ascii="Calibri" w:eastAsia="Cambria" w:hAnsi="Calibri"/>
          <w:sz w:val="24"/>
          <w:szCs w:val="24"/>
          <w:lang w:eastAsia="en-US"/>
        </w:rPr>
        <w:t xml:space="preserve"> A realização de eventos artísticos, desportivos, culturais e recreativos, com cobrança de ingresso, é condicionada à prévia contratação, pela pessoa física ou jurídica promotora, de seguro coletivo de acidentes pessoais em benefício do público, com, </w:t>
      </w:r>
      <w:proofErr w:type="spellStart"/>
      <w:r w:rsidRPr="008A3670">
        <w:rPr>
          <w:rFonts w:ascii="Calibri" w:eastAsia="Cambria" w:hAnsi="Calibri"/>
          <w:sz w:val="24"/>
          <w:szCs w:val="24"/>
          <w:lang w:eastAsia="en-US"/>
        </w:rPr>
        <w:t>nomínimo</w:t>
      </w:r>
      <w:proofErr w:type="spellEnd"/>
      <w:r w:rsidRPr="008A3670">
        <w:rPr>
          <w:rFonts w:ascii="Calibri" w:eastAsia="Cambria" w:hAnsi="Calibri"/>
          <w:sz w:val="24"/>
          <w:szCs w:val="24"/>
          <w:lang w:eastAsia="en-US"/>
        </w:rPr>
        <w:t>, as seguintes garantias e capitais segurados: I- morte: R$ 40.000,00 (quarenta mil reais);</w:t>
      </w:r>
    </w:p>
    <w:p w:rsidR="00DD70CC" w:rsidRDefault="00DD70CC" w:rsidP="00DD70CC">
      <w:pPr>
        <w:spacing w:line="276" w:lineRule="auto"/>
        <w:jc w:val="both"/>
        <w:rPr>
          <w:rFonts w:ascii="Calibri" w:eastAsia="Cambria" w:hAnsi="Calibri"/>
          <w:sz w:val="24"/>
          <w:szCs w:val="24"/>
          <w:lang w:eastAsia="en-US"/>
        </w:rPr>
      </w:pPr>
    </w:p>
    <w:p w:rsidR="008A3670" w:rsidRDefault="00691657" w:rsidP="00DD70CC">
      <w:pPr>
        <w:spacing w:line="276" w:lineRule="auto"/>
        <w:jc w:val="both"/>
        <w:rPr>
          <w:rFonts w:ascii="Calibri" w:eastAsia="Cambria" w:hAnsi="Calibri"/>
          <w:sz w:val="24"/>
          <w:szCs w:val="24"/>
          <w:lang w:eastAsia="en-US"/>
        </w:rPr>
      </w:pPr>
      <w:r w:rsidRPr="00DD70CC">
        <w:rPr>
          <w:rFonts w:ascii="Calibri" w:eastAsia="Cambria" w:hAnsi="Calibri"/>
          <w:b/>
          <w:sz w:val="24"/>
          <w:szCs w:val="24"/>
          <w:lang w:eastAsia="en-US"/>
        </w:rPr>
        <w:t>II —</w:t>
      </w:r>
      <w:r w:rsidRPr="008A3670">
        <w:rPr>
          <w:rFonts w:ascii="Calibri" w:eastAsia="Cambria" w:hAnsi="Calibri"/>
          <w:sz w:val="24"/>
          <w:szCs w:val="24"/>
          <w:lang w:eastAsia="en-US"/>
        </w:rPr>
        <w:t xml:space="preserve"> invalidez permanente, total ou parcial: até R$ 40.000,00 (quarenta mil reais); </w:t>
      </w:r>
      <w:proofErr w:type="gramStart"/>
      <w:r w:rsidRPr="008A3670">
        <w:rPr>
          <w:rFonts w:ascii="Calibri" w:eastAsia="Cambria" w:hAnsi="Calibri"/>
          <w:sz w:val="24"/>
          <w:szCs w:val="24"/>
          <w:lang w:eastAsia="en-US"/>
        </w:rPr>
        <w:t>e</w:t>
      </w:r>
      <w:proofErr w:type="gramEnd"/>
    </w:p>
    <w:p w:rsidR="00DD70CC" w:rsidRDefault="00DD70CC" w:rsidP="00DD70CC">
      <w:pPr>
        <w:spacing w:line="276" w:lineRule="auto"/>
        <w:jc w:val="both"/>
        <w:rPr>
          <w:rFonts w:ascii="Calibri" w:eastAsia="Cambria" w:hAnsi="Calibri"/>
          <w:sz w:val="24"/>
          <w:szCs w:val="24"/>
          <w:lang w:eastAsia="en-US"/>
        </w:rPr>
      </w:pPr>
    </w:p>
    <w:p w:rsidR="008A3670" w:rsidRDefault="00691657" w:rsidP="00DD70CC">
      <w:pPr>
        <w:spacing w:line="276" w:lineRule="auto"/>
        <w:jc w:val="both"/>
        <w:rPr>
          <w:rFonts w:ascii="Calibri" w:eastAsia="Cambria" w:hAnsi="Calibri"/>
          <w:sz w:val="24"/>
          <w:szCs w:val="24"/>
          <w:lang w:eastAsia="en-US"/>
        </w:rPr>
      </w:pPr>
      <w:r w:rsidRPr="00DD70CC">
        <w:rPr>
          <w:rFonts w:ascii="Calibri" w:eastAsia="Cambria" w:hAnsi="Calibri"/>
          <w:b/>
          <w:sz w:val="24"/>
          <w:szCs w:val="24"/>
          <w:lang w:eastAsia="en-US"/>
        </w:rPr>
        <w:t>III —</w:t>
      </w:r>
      <w:r w:rsidRPr="008A3670">
        <w:rPr>
          <w:rFonts w:ascii="Calibri" w:eastAsia="Cambria" w:hAnsi="Calibri"/>
          <w:sz w:val="24"/>
          <w:szCs w:val="24"/>
          <w:lang w:eastAsia="en-US"/>
        </w:rPr>
        <w:t xml:space="preserve"> assistência médica, despesas complementares e diárias hospitalares:</w:t>
      </w:r>
      <w:r w:rsidR="00DD70CC">
        <w:rPr>
          <w:rFonts w:ascii="Calibri" w:eastAsia="Cambria" w:hAnsi="Calibri"/>
          <w:sz w:val="24"/>
          <w:szCs w:val="24"/>
          <w:lang w:eastAsia="en-US"/>
        </w:rPr>
        <w:t xml:space="preserve"> </w:t>
      </w:r>
      <w:r w:rsidRPr="008A3670">
        <w:rPr>
          <w:rFonts w:ascii="Calibri" w:eastAsia="Cambria" w:hAnsi="Calibri"/>
          <w:sz w:val="24"/>
          <w:szCs w:val="24"/>
          <w:lang w:eastAsia="en-US"/>
        </w:rPr>
        <w:t>até R$ 6.000,00 (seis mil reais).</w:t>
      </w:r>
    </w:p>
    <w:p w:rsidR="00DD70CC" w:rsidRPr="008A3670" w:rsidRDefault="00DD70CC" w:rsidP="00DD70CC">
      <w:pPr>
        <w:spacing w:line="276" w:lineRule="auto"/>
        <w:jc w:val="both"/>
        <w:rPr>
          <w:rFonts w:ascii="Calibri" w:eastAsia="Cambria" w:hAnsi="Calibri"/>
          <w:sz w:val="24"/>
          <w:szCs w:val="24"/>
          <w:lang w:eastAsia="en-US"/>
        </w:rPr>
      </w:pPr>
    </w:p>
    <w:p w:rsidR="00DD70CC" w:rsidRDefault="00691657" w:rsidP="00DD70CC">
      <w:pPr>
        <w:spacing w:line="276" w:lineRule="auto"/>
        <w:jc w:val="both"/>
        <w:rPr>
          <w:rFonts w:ascii="Calibri" w:eastAsia="Cambria" w:hAnsi="Calibri"/>
          <w:sz w:val="24"/>
          <w:szCs w:val="24"/>
          <w:lang w:eastAsia="en-US"/>
        </w:rPr>
      </w:pPr>
      <w:r w:rsidRPr="00DD70CC">
        <w:rPr>
          <w:rFonts w:ascii="Calibri" w:eastAsia="Cambria" w:hAnsi="Calibri"/>
          <w:b/>
          <w:sz w:val="24"/>
          <w:szCs w:val="24"/>
          <w:lang w:eastAsia="en-US"/>
        </w:rPr>
        <w:t>Parágrafo único.</w:t>
      </w:r>
      <w:r w:rsidRPr="008A3670">
        <w:rPr>
          <w:rFonts w:ascii="Calibri" w:eastAsia="Cambria" w:hAnsi="Calibri"/>
          <w:sz w:val="24"/>
          <w:szCs w:val="24"/>
          <w:lang w:eastAsia="en-US"/>
        </w:rPr>
        <w:t xml:space="preserve"> Para os fins desta lei, são considerados, dentre outros, os</w:t>
      </w:r>
      <w:r w:rsidR="00DD70CC">
        <w:rPr>
          <w:rFonts w:ascii="Calibri" w:eastAsia="Cambria" w:hAnsi="Calibri"/>
          <w:sz w:val="24"/>
          <w:szCs w:val="24"/>
          <w:lang w:eastAsia="en-US"/>
        </w:rPr>
        <w:t xml:space="preserve"> </w:t>
      </w:r>
      <w:r w:rsidRPr="008A3670">
        <w:rPr>
          <w:rFonts w:ascii="Calibri" w:eastAsia="Cambria" w:hAnsi="Calibri"/>
          <w:sz w:val="24"/>
          <w:szCs w:val="24"/>
          <w:lang w:eastAsia="en-US"/>
        </w:rPr>
        <w:t xml:space="preserve">seguintes eventos: </w:t>
      </w:r>
    </w:p>
    <w:p w:rsidR="00DD70CC" w:rsidRDefault="00DD70CC" w:rsidP="00DD70CC">
      <w:pPr>
        <w:spacing w:line="276" w:lineRule="auto"/>
        <w:jc w:val="both"/>
        <w:rPr>
          <w:rFonts w:ascii="Calibri" w:eastAsia="Cambria" w:hAnsi="Calibri"/>
          <w:sz w:val="24"/>
          <w:szCs w:val="24"/>
          <w:lang w:eastAsia="en-US"/>
        </w:rPr>
      </w:pPr>
    </w:p>
    <w:p w:rsidR="00DD70CC" w:rsidRDefault="00691657" w:rsidP="00DD70CC">
      <w:pPr>
        <w:spacing w:line="276" w:lineRule="auto"/>
        <w:jc w:val="both"/>
        <w:rPr>
          <w:rFonts w:ascii="Calibri" w:eastAsia="Cambria" w:hAnsi="Calibri"/>
          <w:sz w:val="24"/>
          <w:szCs w:val="24"/>
          <w:lang w:eastAsia="en-US"/>
        </w:rPr>
      </w:pPr>
      <w:r w:rsidRPr="00DD70CC">
        <w:rPr>
          <w:rFonts w:ascii="Calibri" w:eastAsia="Cambria" w:hAnsi="Calibri"/>
          <w:b/>
          <w:sz w:val="24"/>
          <w:szCs w:val="24"/>
          <w:lang w:eastAsia="en-US"/>
        </w:rPr>
        <w:t>I-</w:t>
      </w:r>
      <w:r w:rsidRPr="008A3670">
        <w:rPr>
          <w:rFonts w:ascii="Calibri" w:eastAsia="Cambria" w:hAnsi="Calibri"/>
          <w:sz w:val="24"/>
          <w:szCs w:val="24"/>
          <w:lang w:eastAsia="en-US"/>
        </w:rPr>
        <w:t xml:space="preserve"> exibições cinematográficas; </w:t>
      </w:r>
    </w:p>
    <w:p w:rsidR="00DD70CC" w:rsidRDefault="00DD70CC" w:rsidP="00DD70CC">
      <w:pPr>
        <w:spacing w:line="276" w:lineRule="auto"/>
        <w:jc w:val="both"/>
        <w:rPr>
          <w:rFonts w:ascii="Calibri" w:eastAsia="Cambria" w:hAnsi="Calibri"/>
          <w:sz w:val="24"/>
          <w:szCs w:val="24"/>
          <w:lang w:eastAsia="en-US"/>
        </w:rPr>
      </w:pPr>
    </w:p>
    <w:p w:rsidR="00DD70CC" w:rsidRDefault="00691657" w:rsidP="00DD70CC">
      <w:pPr>
        <w:spacing w:line="276" w:lineRule="auto"/>
        <w:jc w:val="both"/>
        <w:rPr>
          <w:rFonts w:ascii="Calibri" w:eastAsia="Cambria" w:hAnsi="Calibri"/>
          <w:sz w:val="24"/>
          <w:szCs w:val="24"/>
          <w:lang w:eastAsia="en-US"/>
        </w:rPr>
      </w:pPr>
      <w:r w:rsidRPr="00DD70CC">
        <w:rPr>
          <w:rFonts w:ascii="Calibri" w:eastAsia="Cambria" w:hAnsi="Calibri"/>
          <w:b/>
          <w:sz w:val="24"/>
          <w:szCs w:val="24"/>
          <w:lang w:eastAsia="en-US"/>
        </w:rPr>
        <w:t>II —</w:t>
      </w:r>
      <w:r w:rsidRPr="008A3670">
        <w:rPr>
          <w:rFonts w:ascii="Calibri" w:eastAsia="Cambria" w:hAnsi="Calibri"/>
          <w:sz w:val="24"/>
          <w:szCs w:val="24"/>
          <w:lang w:eastAsia="en-US"/>
        </w:rPr>
        <w:t xml:space="preserve"> espetáculos teatrais, circenses e de dança; </w:t>
      </w:r>
    </w:p>
    <w:p w:rsidR="00DD70CC" w:rsidRDefault="00DD70CC" w:rsidP="00DD70CC">
      <w:pPr>
        <w:spacing w:line="276" w:lineRule="auto"/>
        <w:jc w:val="both"/>
        <w:rPr>
          <w:rFonts w:ascii="Calibri" w:eastAsia="Cambria" w:hAnsi="Calibri"/>
          <w:sz w:val="24"/>
          <w:szCs w:val="24"/>
          <w:lang w:eastAsia="en-US"/>
        </w:rPr>
      </w:pPr>
    </w:p>
    <w:p w:rsidR="00DD70CC" w:rsidRDefault="00DD70CC" w:rsidP="00DD70CC">
      <w:pPr>
        <w:spacing w:line="276" w:lineRule="auto"/>
        <w:jc w:val="both"/>
        <w:rPr>
          <w:rFonts w:ascii="Calibri" w:eastAsia="Cambria" w:hAnsi="Calibri"/>
          <w:sz w:val="24"/>
          <w:szCs w:val="24"/>
          <w:lang w:eastAsia="en-US"/>
        </w:rPr>
      </w:pPr>
      <w:r w:rsidRPr="00DD70CC">
        <w:rPr>
          <w:rFonts w:ascii="Calibri" w:eastAsia="Cambria" w:hAnsi="Calibri"/>
          <w:b/>
          <w:sz w:val="24"/>
          <w:szCs w:val="24"/>
          <w:lang w:eastAsia="en-US"/>
        </w:rPr>
        <w:t>II</w:t>
      </w:r>
      <w:r w:rsidR="00691657" w:rsidRPr="00DD70CC">
        <w:rPr>
          <w:rFonts w:ascii="Calibri" w:eastAsia="Cambria" w:hAnsi="Calibri"/>
          <w:b/>
          <w:sz w:val="24"/>
          <w:szCs w:val="24"/>
          <w:lang w:eastAsia="en-US"/>
        </w:rPr>
        <w:t>I</w:t>
      </w:r>
      <w:r w:rsidR="00691657" w:rsidRPr="008A3670">
        <w:rPr>
          <w:rFonts w:ascii="Calibri" w:eastAsia="Cambria" w:hAnsi="Calibri"/>
          <w:sz w:val="24"/>
          <w:szCs w:val="24"/>
          <w:lang w:eastAsia="en-US"/>
        </w:rPr>
        <w:t xml:space="preserve"> — parques de diversões, inclusive temáticos; </w:t>
      </w:r>
    </w:p>
    <w:p w:rsidR="00DD70CC" w:rsidRDefault="00DD70CC" w:rsidP="00DD70CC">
      <w:pPr>
        <w:spacing w:line="276" w:lineRule="auto"/>
        <w:jc w:val="both"/>
        <w:rPr>
          <w:rFonts w:ascii="Calibri" w:eastAsia="Cambria" w:hAnsi="Calibri"/>
          <w:sz w:val="24"/>
          <w:szCs w:val="24"/>
          <w:lang w:eastAsia="en-US"/>
        </w:rPr>
      </w:pPr>
    </w:p>
    <w:p w:rsidR="00DD70CC" w:rsidRDefault="00691657" w:rsidP="00DD70CC">
      <w:pPr>
        <w:spacing w:line="276" w:lineRule="auto"/>
        <w:jc w:val="both"/>
        <w:rPr>
          <w:rFonts w:ascii="Calibri" w:eastAsia="Cambria" w:hAnsi="Calibri"/>
          <w:sz w:val="24"/>
          <w:szCs w:val="24"/>
          <w:lang w:eastAsia="en-US"/>
        </w:rPr>
      </w:pPr>
      <w:r w:rsidRPr="00DD70CC">
        <w:rPr>
          <w:rFonts w:ascii="Calibri" w:eastAsia="Cambria" w:hAnsi="Calibri"/>
          <w:b/>
          <w:sz w:val="24"/>
          <w:szCs w:val="24"/>
          <w:lang w:eastAsia="en-US"/>
        </w:rPr>
        <w:t>IV</w:t>
      </w:r>
      <w:r w:rsidRPr="008A3670">
        <w:rPr>
          <w:rFonts w:ascii="Calibri" w:eastAsia="Cambria" w:hAnsi="Calibri"/>
          <w:sz w:val="24"/>
          <w:szCs w:val="24"/>
          <w:lang w:eastAsia="en-US"/>
        </w:rPr>
        <w:t xml:space="preserve"> — rodeios e festas de peão boiadeiro; </w:t>
      </w:r>
    </w:p>
    <w:p w:rsidR="00DD70CC" w:rsidRDefault="00DD70CC" w:rsidP="00DD70CC">
      <w:pPr>
        <w:spacing w:line="276" w:lineRule="auto"/>
        <w:jc w:val="both"/>
        <w:rPr>
          <w:rFonts w:ascii="Calibri" w:eastAsia="Cambria" w:hAnsi="Calibri"/>
          <w:sz w:val="24"/>
          <w:szCs w:val="24"/>
          <w:lang w:eastAsia="en-US"/>
        </w:rPr>
      </w:pPr>
    </w:p>
    <w:p w:rsidR="00DD70CC" w:rsidRDefault="00691657" w:rsidP="00DD70CC">
      <w:pPr>
        <w:spacing w:line="276" w:lineRule="auto"/>
        <w:jc w:val="both"/>
        <w:rPr>
          <w:rFonts w:ascii="Calibri" w:eastAsia="Cambria" w:hAnsi="Calibri"/>
          <w:sz w:val="24"/>
          <w:szCs w:val="24"/>
          <w:lang w:eastAsia="en-US"/>
        </w:rPr>
      </w:pPr>
      <w:r w:rsidRPr="00DD70CC">
        <w:rPr>
          <w:rFonts w:ascii="Calibri" w:eastAsia="Cambria" w:hAnsi="Calibri"/>
          <w:b/>
          <w:sz w:val="24"/>
          <w:szCs w:val="24"/>
          <w:lang w:eastAsia="en-US"/>
        </w:rPr>
        <w:t>V</w:t>
      </w:r>
      <w:r w:rsidRPr="008A3670">
        <w:rPr>
          <w:rFonts w:ascii="Calibri" w:eastAsia="Cambria" w:hAnsi="Calibri"/>
          <w:sz w:val="24"/>
          <w:szCs w:val="24"/>
          <w:lang w:eastAsia="en-US"/>
        </w:rPr>
        <w:t xml:space="preserve">—torneios desportivos; </w:t>
      </w:r>
    </w:p>
    <w:p w:rsidR="00DD70CC" w:rsidRDefault="00DD70CC" w:rsidP="00DD70CC">
      <w:pPr>
        <w:spacing w:line="276" w:lineRule="auto"/>
        <w:jc w:val="both"/>
        <w:rPr>
          <w:rFonts w:ascii="Calibri" w:eastAsia="Cambria" w:hAnsi="Calibri"/>
          <w:sz w:val="24"/>
          <w:szCs w:val="24"/>
          <w:lang w:eastAsia="en-US"/>
        </w:rPr>
      </w:pPr>
    </w:p>
    <w:p w:rsidR="008A3670" w:rsidRDefault="00691657" w:rsidP="00DD70CC">
      <w:pPr>
        <w:spacing w:line="276" w:lineRule="auto"/>
        <w:jc w:val="both"/>
        <w:rPr>
          <w:rFonts w:ascii="Calibri" w:eastAsia="Cambria" w:hAnsi="Calibri"/>
          <w:sz w:val="24"/>
          <w:szCs w:val="24"/>
          <w:lang w:eastAsia="en-US"/>
        </w:rPr>
      </w:pPr>
      <w:r w:rsidRPr="00DD70CC">
        <w:rPr>
          <w:rFonts w:ascii="Calibri" w:eastAsia="Cambria" w:hAnsi="Calibri"/>
          <w:b/>
          <w:sz w:val="24"/>
          <w:szCs w:val="24"/>
          <w:lang w:eastAsia="en-US"/>
        </w:rPr>
        <w:t>V</w:t>
      </w:r>
      <w:r w:rsidR="0049065C" w:rsidRPr="00DD70CC">
        <w:rPr>
          <w:rFonts w:ascii="Calibri" w:eastAsia="Cambria" w:hAnsi="Calibri"/>
          <w:b/>
          <w:sz w:val="24"/>
          <w:szCs w:val="24"/>
          <w:lang w:eastAsia="en-US"/>
        </w:rPr>
        <w:t xml:space="preserve">I </w:t>
      </w:r>
      <w:r w:rsidR="0049065C">
        <w:rPr>
          <w:rFonts w:ascii="Calibri" w:eastAsia="Cambria" w:hAnsi="Calibri"/>
          <w:sz w:val="24"/>
          <w:szCs w:val="24"/>
          <w:lang w:eastAsia="en-US"/>
        </w:rPr>
        <w:t>— feiras, salões e exposições, Festa da Uva.</w:t>
      </w:r>
    </w:p>
    <w:p w:rsidR="00DD70CC" w:rsidRPr="008A3670" w:rsidRDefault="00DD70CC" w:rsidP="00DD70CC">
      <w:pPr>
        <w:spacing w:line="276" w:lineRule="auto"/>
        <w:jc w:val="both"/>
        <w:rPr>
          <w:rFonts w:ascii="Calibri" w:eastAsia="Cambria" w:hAnsi="Calibri"/>
          <w:sz w:val="24"/>
          <w:szCs w:val="24"/>
          <w:lang w:eastAsia="en-US"/>
        </w:rPr>
      </w:pPr>
    </w:p>
    <w:p w:rsidR="008A3670" w:rsidRDefault="00691657" w:rsidP="00DD70CC">
      <w:pPr>
        <w:spacing w:line="276" w:lineRule="auto"/>
        <w:jc w:val="both"/>
        <w:rPr>
          <w:rFonts w:ascii="Calibri" w:eastAsia="Cambria" w:hAnsi="Calibri"/>
          <w:sz w:val="24"/>
          <w:szCs w:val="24"/>
          <w:lang w:eastAsia="en-US"/>
        </w:rPr>
      </w:pPr>
      <w:r w:rsidRPr="00DD70CC">
        <w:rPr>
          <w:rFonts w:ascii="Calibri" w:eastAsia="Cambria" w:hAnsi="Calibri"/>
          <w:b/>
          <w:sz w:val="24"/>
          <w:szCs w:val="24"/>
          <w:lang w:eastAsia="en-US"/>
        </w:rPr>
        <w:t>Art. 2º.</w:t>
      </w:r>
      <w:r w:rsidRPr="008A3670">
        <w:rPr>
          <w:rFonts w:ascii="Calibri" w:eastAsia="Cambria" w:hAnsi="Calibri"/>
          <w:sz w:val="24"/>
          <w:szCs w:val="24"/>
          <w:lang w:eastAsia="en-US"/>
        </w:rPr>
        <w:t xml:space="preserve"> O descumprimento desta lei implica multa no valor de 120 (cento e</w:t>
      </w:r>
      <w:r w:rsidR="00DD70CC">
        <w:rPr>
          <w:rFonts w:ascii="Calibri" w:eastAsia="Cambria" w:hAnsi="Calibri"/>
          <w:sz w:val="24"/>
          <w:szCs w:val="24"/>
          <w:lang w:eastAsia="en-US"/>
        </w:rPr>
        <w:t xml:space="preserve"> </w:t>
      </w:r>
      <w:r w:rsidRPr="008A3670">
        <w:rPr>
          <w:rFonts w:ascii="Calibri" w:eastAsia="Cambria" w:hAnsi="Calibri"/>
          <w:sz w:val="24"/>
          <w:szCs w:val="24"/>
          <w:lang w:eastAsia="en-US"/>
        </w:rPr>
        <w:t>vinte) Unidades Fiscais do Município — UFMSs, aplicada em dobro em caso de reincidência.</w:t>
      </w:r>
    </w:p>
    <w:p w:rsidR="00DD70CC" w:rsidRPr="008A3670" w:rsidRDefault="00DD70CC" w:rsidP="00DD70CC">
      <w:pPr>
        <w:spacing w:line="276" w:lineRule="auto"/>
        <w:jc w:val="both"/>
        <w:rPr>
          <w:rFonts w:ascii="Calibri" w:eastAsia="Cambria" w:hAnsi="Calibri"/>
          <w:sz w:val="24"/>
          <w:szCs w:val="24"/>
          <w:lang w:eastAsia="en-US"/>
        </w:rPr>
      </w:pPr>
    </w:p>
    <w:p w:rsidR="00941C1F" w:rsidRPr="00941C1F" w:rsidRDefault="00691657" w:rsidP="00DD70CC">
      <w:pPr>
        <w:spacing w:line="276" w:lineRule="auto"/>
        <w:rPr>
          <w:rFonts w:ascii="Calibri" w:hAnsi="Calibri"/>
          <w:sz w:val="24"/>
          <w:szCs w:val="24"/>
        </w:rPr>
      </w:pPr>
      <w:r w:rsidRPr="00DD70CC">
        <w:rPr>
          <w:rFonts w:ascii="Calibri" w:eastAsia="Cambria" w:hAnsi="Calibri"/>
          <w:b/>
          <w:sz w:val="24"/>
          <w:szCs w:val="24"/>
          <w:lang w:eastAsia="en-US"/>
        </w:rPr>
        <w:t>Art. 3º.</w:t>
      </w:r>
      <w:r w:rsidRPr="008A3670">
        <w:rPr>
          <w:rFonts w:ascii="Calibri" w:eastAsia="Cambria" w:hAnsi="Calibri"/>
          <w:sz w:val="24"/>
          <w:szCs w:val="24"/>
          <w:lang w:eastAsia="en-US"/>
        </w:rPr>
        <w:t xml:space="preserve"> Esta lei entra em vigor na data de sua publicação.</w:t>
      </w:r>
    </w:p>
    <w:p w:rsidR="00F65CF6" w:rsidRPr="00F65CF6" w:rsidRDefault="00F65CF6" w:rsidP="003279F9">
      <w:pPr>
        <w:shd w:val="clear" w:color="auto" w:fill="FFFFFF"/>
        <w:jc w:val="center"/>
        <w:rPr>
          <w:rFonts w:ascii="Calibri" w:hAnsi="Calibri" w:cs="Arial"/>
          <w:sz w:val="24"/>
          <w:szCs w:val="24"/>
        </w:rPr>
      </w:pPr>
    </w:p>
    <w:p w:rsidR="00657CAD" w:rsidRDefault="00657CAD" w:rsidP="009A28F7">
      <w:pPr>
        <w:spacing w:line="360" w:lineRule="auto"/>
        <w:jc w:val="center"/>
        <w:rPr>
          <w:rFonts w:ascii="Calibri" w:hAnsi="Calibri"/>
          <w:b/>
          <w:sz w:val="24"/>
          <w:szCs w:val="24"/>
        </w:rPr>
      </w:pPr>
    </w:p>
    <w:sectPr w:rsidR="00657CAD" w:rsidSect="00FB56C6">
      <w:headerReference w:type="default" r:id="rId8"/>
      <w:footerReference w:type="default" r:id="rId9"/>
      <w:pgSz w:w="12242" w:h="15842" w:code="1"/>
      <w:pgMar w:top="1630" w:right="1701" w:bottom="851" w:left="1701" w:header="680" w:footer="113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1710C" w:rsidRDefault="00B1710C">
      <w:r>
        <w:separator/>
      </w:r>
    </w:p>
  </w:endnote>
  <w:endnote w:type="continuationSeparator" w:id="0">
    <w:p w:rsidR="00B1710C" w:rsidRDefault="00B171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Theme="minorHAnsi" w:hAnsiTheme="minorHAnsi" w:cstheme="minorHAnsi"/>
        <w:sz w:val="18"/>
        <w:szCs w:val="18"/>
      </w:rPr>
      <w:id w:val="508489662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:rsidR="005C76FC" w:rsidRPr="005C76FC" w:rsidRDefault="005C76FC" w:rsidP="005C76FC">
        <w:pPr>
          <w:pStyle w:val="Rodap"/>
          <w:jc w:val="right"/>
          <w:rPr>
            <w:rFonts w:asciiTheme="minorHAnsi" w:hAnsiTheme="minorHAnsi" w:cstheme="minorHAnsi"/>
            <w:sz w:val="18"/>
            <w:szCs w:val="18"/>
          </w:rPr>
        </w:pPr>
        <w:r w:rsidRPr="005C76FC">
          <w:rPr>
            <w:rFonts w:asciiTheme="minorHAnsi" w:hAnsiTheme="minorHAnsi" w:cstheme="minorHAnsi"/>
            <w:sz w:val="18"/>
            <w:szCs w:val="18"/>
          </w:rPr>
          <w:t>Indicação nº 64</w:t>
        </w:r>
        <w:r>
          <w:rPr>
            <w:rFonts w:asciiTheme="minorHAnsi" w:hAnsiTheme="minorHAnsi" w:cstheme="minorHAnsi"/>
            <w:sz w:val="18"/>
            <w:szCs w:val="18"/>
          </w:rPr>
          <w:t>2</w:t>
        </w:r>
        <w:r w:rsidRPr="005C76FC">
          <w:rPr>
            <w:rFonts w:asciiTheme="minorHAnsi" w:hAnsiTheme="minorHAnsi" w:cstheme="minorHAnsi"/>
            <w:sz w:val="18"/>
            <w:szCs w:val="18"/>
          </w:rPr>
          <w:t>/2021 da 16ª S.O.</w:t>
        </w:r>
      </w:p>
      <w:p w:rsidR="005C76FC" w:rsidRDefault="005C76FC" w:rsidP="005C76FC">
        <w:pPr>
          <w:pStyle w:val="Rodap"/>
          <w:jc w:val="right"/>
          <w:rPr>
            <w:sz w:val="18"/>
            <w:szCs w:val="18"/>
          </w:rPr>
        </w:pPr>
        <w:r w:rsidRPr="005C76FC">
          <w:rPr>
            <w:rFonts w:asciiTheme="minorHAnsi" w:hAnsiTheme="minorHAnsi" w:cstheme="minorHAnsi"/>
            <w:sz w:val="18"/>
            <w:szCs w:val="18"/>
          </w:rPr>
          <w:t xml:space="preserve">Página </w:t>
        </w:r>
        <w:r w:rsidRPr="005C76FC">
          <w:rPr>
            <w:rFonts w:asciiTheme="minorHAnsi" w:hAnsiTheme="minorHAnsi" w:cstheme="minorHAnsi"/>
            <w:b/>
            <w:bCs/>
            <w:sz w:val="18"/>
            <w:szCs w:val="18"/>
          </w:rPr>
          <w:fldChar w:fldCharType="begin"/>
        </w:r>
        <w:r w:rsidRPr="005C76FC">
          <w:rPr>
            <w:rFonts w:asciiTheme="minorHAnsi" w:hAnsiTheme="minorHAnsi" w:cstheme="minorHAnsi"/>
            <w:b/>
            <w:bCs/>
            <w:sz w:val="18"/>
            <w:szCs w:val="18"/>
          </w:rPr>
          <w:instrText>PAGE</w:instrText>
        </w:r>
        <w:r w:rsidRPr="005C76FC">
          <w:rPr>
            <w:rFonts w:asciiTheme="minorHAnsi" w:hAnsiTheme="minorHAnsi" w:cstheme="minorHAnsi"/>
            <w:b/>
            <w:bCs/>
            <w:sz w:val="18"/>
            <w:szCs w:val="18"/>
          </w:rPr>
          <w:fldChar w:fldCharType="separate"/>
        </w:r>
        <w:r w:rsidR="00620499">
          <w:rPr>
            <w:rFonts w:asciiTheme="minorHAnsi" w:hAnsiTheme="minorHAnsi" w:cstheme="minorHAnsi"/>
            <w:b/>
            <w:bCs/>
            <w:noProof/>
            <w:sz w:val="18"/>
            <w:szCs w:val="18"/>
          </w:rPr>
          <w:t>1</w:t>
        </w:r>
        <w:r w:rsidRPr="005C76FC">
          <w:rPr>
            <w:rFonts w:asciiTheme="minorHAnsi" w:hAnsiTheme="minorHAnsi" w:cstheme="minorHAnsi"/>
            <w:b/>
            <w:bCs/>
            <w:sz w:val="18"/>
            <w:szCs w:val="18"/>
          </w:rPr>
          <w:fldChar w:fldCharType="end"/>
        </w:r>
        <w:r w:rsidRPr="005C76FC">
          <w:rPr>
            <w:rFonts w:asciiTheme="minorHAnsi" w:hAnsiTheme="minorHAnsi" w:cstheme="minorHAnsi"/>
            <w:sz w:val="18"/>
            <w:szCs w:val="18"/>
          </w:rPr>
          <w:t xml:space="preserve"> de </w:t>
        </w:r>
        <w:r w:rsidRPr="005C76FC">
          <w:rPr>
            <w:rFonts w:asciiTheme="minorHAnsi" w:hAnsiTheme="minorHAnsi" w:cstheme="minorHAnsi"/>
            <w:b/>
            <w:bCs/>
            <w:sz w:val="18"/>
            <w:szCs w:val="18"/>
          </w:rPr>
          <w:fldChar w:fldCharType="begin"/>
        </w:r>
        <w:r w:rsidRPr="005C76FC">
          <w:rPr>
            <w:rFonts w:asciiTheme="minorHAnsi" w:hAnsiTheme="minorHAnsi" w:cstheme="minorHAnsi"/>
            <w:b/>
            <w:bCs/>
            <w:sz w:val="18"/>
            <w:szCs w:val="18"/>
          </w:rPr>
          <w:instrText>NUMPAGES</w:instrText>
        </w:r>
        <w:r w:rsidRPr="005C76FC">
          <w:rPr>
            <w:rFonts w:asciiTheme="minorHAnsi" w:hAnsiTheme="minorHAnsi" w:cstheme="minorHAnsi"/>
            <w:b/>
            <w:bCs/>
            <w:sz w:val="18"/>
            <w:szCs w:val="18"/>
          </w:rPr>
          <w:fldChar w:fldCharType="separate"/>
        </w:r>
        <w:r w:rsidR="00620499">
          <w:rPr>
            <w:rFonts w:asciiTheme="minorHAnsi" w:hAnsiTheme="minorHAnsi" w:cstheme="minorHAnsi"/>
            <w:b/>
            <w:bCs/>
            <w:noProof/>
            <w:sz w:val="18"/>
            <w:szCs w:val="18"/>
          </w:rPr>
          <w:t>3</w:t>
        </w:r>
        <w:r w:rsidRPr="005C76FC">
          <w:rPr>
            <w:rFonts w:asciiTheme="minorHAnsi" w:hAnsiTheme="minorHAnsi" w:cstheme="minorHAnsi"/>
            <w:b/>
            <w:bCs/>
            <w:sz w:val="18"/>
            <w:szCs w:val="18"/>
          </w:rPr>
          <w:fldChar w:fldCharType="end"/>
        </w:r>
      </w:p>
    </w:sdtContent>
  </w:sdt>
  <w:p w:rsidR="005C76FC" w:rsidRDefault="005C76FC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1710C" w:rsidRDefault="00B1710C">
      <w:r>
        <w:separator/>
      </w:r>
    </w:p>
  </w:footnote>
  <w:footnote w:type="continuationSeparator" w:id="0">
    <w:p w:rsidR="00B1710C" w:rsidRDefault="00B1710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C133B" w:rsidRDefault="00691657" w:rsidP="005C133B">
    <w:pPr>
      <w:pStyle w:val="Cabealho"/>
      <w:tabs>
        <w:tab w:val="clear" w:pos="4320"/>
        <w:tab w:val="clear" w:pos="8640"/>
      </w:tabs>
      <w:jc w:val="center"/>
      <w:rPr>
        <w:rFonts w:ascii="Calibri" w:hAnsi="Calibri"/>
        <w:b/>
        <w:sz w:val="40"/>
        <w:szCs w:val="40"/>
      </w:rPr>
    </w:pPr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margin">
            <wp:posOffset>-276860</wp:posOffset>
          </wp:positionH>
          <wp:positionV relativeFrom="margin">
            <wp:posOffset>-819785</wp:posOffset>
          </wp:positionV>
          <wp:extent cx="609600" cy="647700"/>
          <wp:effectExtent l="19050" t="0" r="0" b="0"/>
          <wp:wrapNone/>
          <wp:docPr id="7" name="Imagem 0" descr="BRASÃO LOUVEIRA_fim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12560433" name="Imagem 0" descr="BRASÃO LOUVEIRA_fim.jpg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09600" cy="6477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ascii="Calibri" w:hAnsi="Calibri"/>
        <w:b/>
        <w:sz w:val="40"/>
        <w:szCs w:val="40"/>
      </w:rPr>
      <w:t xml:space="preserve">   </w:t>
    </w:r>
    <w:r w:rsidRPr="00B4339E">
      <w:rPr>
        <w:rFonts w:ascii="Calibri" w:hAnsi="Calibri"/>
        <w:b/>
        <w:sz w:val="40"/>
        <w:szCs w:val="40"/>
      </w:rPr>
      <w:t>CÂMARA  MUNICIPAL  DE  LOUVEIRA</w:t>
    </w:r>
  </w:p>
  <w:p w:rsidR="005C133B" w:rsidRPr="00F0176A" w:rsidRDefault="00691657" w:rsidP="005C133B">
    <w:pPr>
      <w:pStyle w:val="Cabealho"/>
      <w:tabs>
        <w:tab w:val="clear" w:pos="4320"/>
        <w:tab w:val="clear" w:pos="8640"/>
      </w:tabs>
      <w:jc w:val="center"/>
      <w:rPr>
        <w:rFonts w:ascii="Calibri" w:hAnsi="Calibri"/>
        <w:b/>
        <w:color w:val="000000"/>
        <w:sz w:val="14"/>
        <w:szCs w:val="14"/>
      </w:rPr>
    </w:pPr>
    <w:r>
      <w:rPr>
        <w:rFonts w:ascii="Calibri" w:hAnsi="Calibri"/>
        <w:sz w:val="14"/>
        <w:szCs w:val="14"/>
      </w:rPr>
      <w:t xml:space="preserve">                 </w:t>
    </w:r>
    <w:r w:rsidRPr="00AD6589">
      <w:rPr>
        <w:rFonts w:ascii="Calibri" w:hAnsi="Calibri" w:cs="Arial"/>
        <w:color w:val="000000"/>
        <w:sz w:val="14"/>
        <w:szCs w:val="14"/>
      </w:rPr>
      <w:t xml:space="preserve">Rua Wagner Luiz </w:t>
    </w:r>
    <w:proofErr w:type="spellStart"/>
    <w:r w:rsidRPr="00AD6589">
      <w:rPr>
        <w:rFonts w:ascii="Calibri" w:hAnsi="Calibri" w:cs="Arial"/>
        <w:color w:val="000000"/>
        <w:sz w:val="14"/>
        <w:szCs w:val="14"/>
      </w:rPr>
      <w:t>Bevilacqua</w:t>
    </w:r>
    <w:proofErr w:type="spellEnd"/>
    <w:r w:rsidRPr="00AD6589">
      <w:rPr>
        <w:rFonts w:ascii="Calibri" w:hAnsi="Calibri" w:cs="Arial"/>
        <w:color w:val="000000"/>
        <w:sz w:val="14"/>
        <w:szCs w:val="14"/>
      </w:rPr>
      <w:t>, 35 – Bairro Guembê - CEP: 13290-000 – Louveira –São Paulo</w:t>
    </w:r>
    <w:proofErr w:type="gramStart"/>
    <w:r w:rsidRPr="00AD6589">
      <w:rPr>
        <w:rFonts w:ascii="Calibri" w:hAnsi="Calibri" w:cs="Arial"/>
        <w:color w:val="000000"/>
        <w:sz w:val="14"/>
        <w:szCs w:val="14"/>
      </w:rPr>
      <w:t xml:space="preserve">  </w:t>
    </w:r>
    <w:proofErr w:type="gramEnd"/>
    <w:r w:rsidRPr="00AD6589">
      <w:rPr>
        <w:rFonts w:ascii="Calibri" w:hAnsi="Calibri" w:cs="Arial"/>
        <w:color w:val="000000"/>
        <w:sz w:val="14"/>
        <w:szCs w:val="14"/>
      </w:rPr>
      <w:t xml:space="preserve">- </w:t>
    </w:r>
    <w:hyperlink r:id="rId2" w:history="1">
      <w:r w:rsidRPr="00AD6589">
        <w:rPr>
          <w:rStyle w:val="Hyperlink"/>
          <w:rFonts w:ascii="Calibri" w:hAnsi="Calibri" w:cs="Arial"/>
          <w:color w:val="000000"/>
          <w:sz w:val="14"/>
          <w:szCs w:val="14"/>
        </w:rPr>
        <w:t>www.camaralouveira.sp.gov.br</w:t>
      </w:r>
    </w:hyperlink>
    <w:r w:rsidRPr="00AD6589">
      <w:rPr>
        <w:rFonts w:ascii="Calibri" w:hAnsi="Calibri" w:cs="Arial"/>
        <w:color w:val="000000"/>
        <w:sz w:val="14"/>
        <w:szCs w:val="14"/>
      </w:rPr>
      <w:t>-Fone: (19) 3878-9420</w:t>
    </w:r>
  </w:p>
  <w:p w:rsidR="005C133B" w:rsidRPr="00802ADA" w:rsidRDefault="005C133B" w:rsidP="005C133B">
    <w:pPr>
      <w:rPr>
        <w:rFonts w:ascii="Calibri" w:hAnsi="Calibri"/>
        <w:b/>
        <w:sz w:val="16"/>
        <w:szCs w:val="16"/>
      </w:rPr>
    </w:pPr>
  </w:p>
  <w:p w:rsidR="005C133B" w:rsidRPr="005C133B" w:rsidRDefault="00691657" w:rsidP="005C133B">
    <w:pPr>
      <w:rPr>
        <w:rFonts w:ascii="Calibri" w:hAnsi="Calibri"/>
        <w:sz w:val="16"/>
        <w:szCs w:val="16"/>
      </w:rPr>
    </w:pPr>
    <w:r>
      <w:rPr>
        <w:rFonts w:ascii="Calibri" w:hAnsi="Calibri"/>
        <w:sz w:val="16"/>
        <w:szCs w:val="16"/>
      </w:rPr>
      <w:t xml:space="preserve">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D32755"/>
    <w:multiLevelType w:val="multilevel"/>
    <w:tmpl w:val="2AE863EC"/>
    <w:lvl w:ilvl="0">
      <w:start w:val="1"/>
      <w:numFmt w:val="upperRoman"/>
      <w:lvlText w:val="%1-"/>
      <w:lvlJc w:val="left"/>
      <w:pPr>
        <w:ind w:left="780" w:hanging="720"/>
      </w:pPr>
    </w:lvl>
    <w:lvl w:ilvl="1">
      <w:start w:val="1"/>
      <w:numFmt w:val="lowerLetter"/>
      <w:lvlText w:val="%2."/>
      <w:lvlJc w:val="left"/>
      <w:pPr>
        <w:ind w:left="1140" w:hanging="360"/>
      </w:pPr>
    </w:lvl>
    <w:lvl w:ilvl="2">
      <w:start w:val="1"/>
      <w:numFmt w:val="lowerRoman"/>
      <w:lvlText w:val="%3."/>
      <w:lvlJc w:val="right"/>
      <w:pPr>
        <w:ind w:left="1860" w:hanging="180"/>
      </w:pPr>
    </w:lvl>
    <w:lvl w:ilvl="3">
      <w:start w:val="1"/>
      <w:numFmt w:val="decimal"/>
      <w:lvlText w:val="%4."/>
      <w:lvlJc w:val="left"/>
      <w:pPr>
        <w:ind w:left="2580" w:hanging="360"/>
      </w:pPr>
    </w:lvl>
    <w:lvl w:ilvl="4">
      <w:start w:val="1"/>
      <w:numFmt w:val="lowerLetter"/>
      <w:lvlText w:val="%5."/>
      <w:lvlJc w:val="left"/>
      <w:pPr>
        <w:ind w:left="3300" w:hanging="360"/>
      </w:pPr>
    </w:lvl>
    <w:lvl w:ilvl="5">
      <w:start w:val="1"/>
      <w:numFmt w:val="lowerRoman"/>
      <w:lvlText w:val="%6."/>
      <w:lvlJc w:val="right"/>
      <w:pPr>
        <w:ind w:left="4020" w:hanging="180"/>
      </w:pPr>
    </w:lvl>
    <w:lvl w:ilvl="6">
      <w:start w:val="1"/>
      <w:numFmt w:val="decimal"/>
      <w:lvlText w:val="%7."/>
      <w:lvlJc w:val="left"/>
      <w:pPr>
        <w:ind w:left="4740" w:hanging="360"/>
      </w:pPr>
    </w:lvl>
    <w:lvl w:ilvl="7">
      <w:start w:val="1"/>
      <w:numFmt w:val="lowerLetter"/>
      <w:lvlText w:val="%8."/>
      <w:lvlJc w:val="left"/>
      <w:pPr>
        <w:ind w:left="5460" w:hanging="360"/>
      </w:pPr>
    </w:lvl>
    <w:lvl w:ilvl="8">
      <w:start w:val="1"/>
      <w:numFmt w:val="lowerRoman"/>
      <w:lvlText w:val="%9."/>
      <w:lvlJc w:val="right"/>
      <w:pPr>
        <w:ind w:left="61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F2AE2"/>
    <w:rsid w:val="00010ACE"/>
    <w:rsid w:val="0002015F"/>
    <w:rsid w:val="00031306"/>
    <w:rsid w:val="000321A6"/>
    <w:rsid w:val="0006122D"/>
    <w:rsid w:val="000B49F7"/>
    <w:rsid w:val="000F1434"/>
    <w:rsid w:val="00113B68"/>
    <w:rsid w:val="00120002"/>
    <w:rsid w:val="00123C8D"/>
    <w:rsid w:val="00132944"/>
    <w:rsid w:val="00135BF2"/>
    <w:rsid w:val="00144D13"/>
    <w:rsid w:val="00150E58"/>
    <w:rsid w:val="00154A0E"/>
    <w:rsid w:val="00195612"/>
    <w:rsid w:val="001B2E35"/>
    <w:rsid w:val="001B4567"/>
    <w:rsid w:val="001C4A16"/>
    <w:rsid w:val="001C6968"/>
    <w:rsid w:val="0020320F"/>
    <w:rsid w:val="00213A48"/>
    <w:rsid w:val="00231AC4"/>
    <w:rsid w:val="00233317"/>
    <w:rsid w:val="00233F18"/>
    <w:rsid w:val="0024105A"/>
    <w:rsid w:val="002953D2"/>
    <w:rsid w:val="002A5158"/>
    <w:rsid w:val="002A7B48"/>
    <w:rsid w:val="002C5DEE"/>
    <w:rsid w:val="002C619A"/>
    <w:rsid w:val="002E5983"/>
    <w:rsid w:val="002F07A2"/>
    <w:rsid w:val="00321848"/>
    <w:rsid w:val="003279F9"/>
    <w:rsid w:val="00333688"/>
    <w:rsid w:val="00352E2B"/>
    <w:rsid w:val="00363AB3"/>
    <w:rsid w:val="0037516E"/>
    <w:rsid w:val="00376E71"/>
    <w:rsid w:val="00380DE5"/>
    <w:rsid w:val="003A4112"/>
    <w:rsid w:val="003B257A"/>
    <w:rsid w:val="003D4EB0"/>
    <w:rsid w:val="003E3442"/>
    <w:rsid w:val="003E3A36"/>
    <w:rsid w:val="003E7F5E"/>
    <w:rsid w:val="004314B6"/>
    <w:rsid w:val="004377DA"/>
    <w:rsid w:val="00446E80"/>
    <w:rsid w:val="004476E0"/>
    <w:rsid w:val="00450829"/>
    <w:rsid w:val="00454C3D"/>
    <w:rsid w:val="00466716"/>
    <w:rsid w:val="004763F2"/>
    <w:rsid w:val="004775AC"/>
    <w:rsid w:val="0048696C"/>
    <w:rsid w:val="0049065C"/>
    <w:rsid w:val="0049790D"/>
    <w:rsid w:val="004F231B"/>
    <w:rsid w:val="005125AE"/>
    <w:rsid w:val="005145E2"/>
    <w:rsid w:val="00523E60"/>
    <w:rsid w:val="005310C6"/>
    <w:rsid w:val="00532625"/>
    <w:rsid w:val="00533FF3"/>
    <w:rsid w:val="005358B0"/>
    <w:rsid w:val="0054313E"/>
    <w:rsid w:val="0057040F"/>
    <w:rsid w:val="0058787D"/>
    <w:rsid w:val="00593C3F"/>
    <w:rsid w:val="005A533A"/>
    <w:rsid w:val="005B46E7"/>
    <w:rsid w:val="005C133B"/>
    <w:rsid w:val="005C76FC"/>
    <w:rsid w:val="005D0C52"/>
    <w:rsid w:val="005F2661"/>
    <w:rsid w:val="005F3FC8"/>
    <w:rsid w:val="00607764"/>
    <w:rsid w:val="00611BE3"/>
    <w:rsid w:val="00612E77"/>
    <w:rsid w:val="006178CC"/>
    <w:rsid w:val="00620499"/>
    <w:rsid w:val="00622AE9"/>
    <w:rsid w:val="00623527"/>
    <w:rsid w:val="00631321"/>
    <w:rsid w:val="006321DF"/>
    <w:rsid w:val="00657CAD"/>
    <w:rsid w:val="006802D1"/>
    <w:rsid w:val="00682C8D"/>
    <w:rsid w:val="00691657"/>
    <w:rsid w:val="006A52F6"/>
    <w:rsid w:val="006B2300"/>
    <w:rsid w:val="006D0988"/>
    <w:rsid w:val="006D1089"/>
    <w:rsid w:val="006D45E3"/>
    <w:rsid w:val="006D7D07"/>
    <w:rsid w:val="006F1EED"/>
    <w:rsid w:val="006F2AE2"/>
    <w:rsid w:val="006F45AD"/>
    <w:rsid w:val="0071736C"/>
    <w:rsid w:val="007564D6"/>
    <w:rsid w:val="007749EF"/>
    <w:rsid w:val="00776AD9"/>
    <w:rsid w:val="00796DE5"/>
    <w:rsid w:val="007B6317"/>
    <w:rsid w:val="007D1333"/>
    <w:rsid w:val="008004FA"/>
    <w:rsid w:val="00802ADA"/>
    <w:rsid w:val="008039A5"/>
    <w:rsid w:val="008353AB"/>
    <w:rsid w:val="008610F8"/>
    <w:rsid w:val="00874F1E"/>
    <w:rsid w:val="0088261D"/>
    <w:rsid w:val="00897473"/>
    <w:rsid w:val="008A3670"/>
    <w:rsid w:val="008A6314"/>
    <w:rsid w:val="008C44F6"/>
    <w:rsid w:val="008C7565"/>
    <w:rsid w:val="008E22E0"/>
    <w:rsid w:val="008E600E"/>
    <w:rsid w:val="00910286"/>
    <w:rsid w:val="00910781"/>
    <w:rsid w:val="00922EA5"/>
    <w:rsid w:val="009251A2"/>
    <w:rsid w:val="00936830"/>
    <w:rsid w:val="00941C1F"/>
    <w:rsid w:val="009543E9"/>
    <w:rsid w:val="00980EEE"/>
    <w:rsid w:val="009A28F7"/>
    <w:rsid w:val="009B7EB2"/>
    <w:rsid w:val="009C09E9"/>
    <w:rsid w:val="009C1905"/>
    <w:rsid w:val="009C1D14"/>
    <w:rsid w:val="009C6679"/>
    <w:rsid w:val="009D76B9"/>
    <w:rsid w:val="00A00B2F"/>
    <w:rsid w:val="00A15AA3"/>
    <w:rsid w:val="00A3316B"/>
    <w:rsid w:val="00A36135"/>
    <w:rsid w:val="00A3746A"/>
    <w:rsid w:val="00A73F13"/>
    <w:rsid w:val="00A977D7"/>
    <w:rsid w:val="00AC2823"/>
    <w:rsid w:val="00AC3C20"/>
    <w:rsid w:val="00AD6589"/>
    <w:rsid w:val="00AE7C69"/>
    <w:rsid w:val="00B11256"/>
    <w:rsid w:val="00B13ECE"/>
    <w:rsid w:val="00B1710C"/>
    <w:rsid w:val="00B4339E"/>
    <w:rsid w:val="00B47BA6"/>
    <w:rsid w:val="00B50C89"/>
    <w:rsid w:val="00B625F2"/>
    <w:rsid w:val="00B73A13"/>
    <w:rsid w:val="00B95C43"/>
    <w:rsid w:val="00BC01F7"/>
    <w:rsid w:val="00BE1B0B"/>
    <w:rsid w:val="00C126C9"/>
    <w:rsid w:val="00C4028B"/>
    <w:rsid w:val="00C60428"/>
    <w:rsid w:val="00C73189"/>
    <w:rsid w:val="00C7730C"/>
    <w:rsid w:val="00CC2EF3"/>
    <w:rsid w:val="00CD6768"/>
    <w:rsid w:val="00CF7A61"/>
    <w:rsid w:val="00D4270D"/>
    <w:rsid w:val="00D5013F"/>
    <w:rsid w:val="00D70DEE"/>
    <w:rsid w:val="00D711E1"/>
    <w:rsid w:val="00D77A23"/>
    <w:rsid w:val="00D77FDB"/>
    <w:rsid w:val="00D8406D"/>
    <w:rsid w:val="00D85966"/>
    <w:rsid w:val="00DA0EC4"/>
    <w:rsid w:val="00DD3902"/>
    <w:rsid w:val="00DD6229"/>
    <w:rsid w:val="00DD70CC"/>
    <w:rsid w:val="00DE62EF"/>
    <w:rsid w:val="00DF0E2D"/>
    <w:rsid w:val="00E125CC"/>
    <w:rsid w:val="00E134A7"/>
    <w:rsid w:val="00E15499"/>
    <w:rsid w:val="00E1577E"/>
    <w:rsid w:val="00E2797B"/>
    <w:rsid w:val="00E44A10"/>
    <w:rsid w:val="00E85810"/>
    <w:rsid w:val="00E94B0C"/>
    <w:rsid w:val="00EA574C"/>
    <w:rsid w:val="00EB0872"/>
    <w:rsid w:val="00EC32F7"/>
    <w:rsid w:val="00EC3BA8"/>
    <w:rsid w:val="00EC41C8"/>
    <w:rsid w:val="00EC4876"/>
    <w:rsid w:val="00EC500A"/>
    <w:rsid w:val="00ED2AA1"/>
    <w:rsid w:val="00ED3270"/>
    <w:rsid w:val="00ED3BD2"/>
    <w:rsid w:val="00EF7612"/>
    <w:rsid w:val="00F0176A"/>
    <w:rsid w:val="00F02DC7"/>
    <w:rsid w:val="00F13B9A"/>
    <w:rsid w:val="00F311F1"/>
    <w:rsid w:val="00F37BAC"/>
    <w:rsid w:val="00F400ED"/>
    <w:rsid w:val="00F65CF6"/>
    <w:rsid w:val="00F71D59"/>
    <w:rsid w:val="00F8221F"/>
    <w:rsid w:val="00FB2824"/>
    <w:rsid w:val="00FB56C6"/>
    <w:rsid w:val="00FE48D6"/>
    <w:rsid w:val="00FF73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D3BD2"/>
  </w:style>
  <w:style w:type="paragraph" w:styleId="Ttulo1">
    <w:name w:val="heading 1"/>
    <w:basedOn w:val="Normal"/>
    <w:next w:val="Normal"/>
    <w:link w:val="Ttulo1Char"/>
    <w:qFormat/>
    <w:rsid w:val="00ED3BD2"/>
    <w:pPr>
      <w:keepNext/>
      <w:outlineLvl w:val="0"/>
    </w:pPr>
    <w:rPr>
      <w:b/>
      <w:sz w:val="28"/>
      <w:u w:val="single"/>
    </w:rPr>
  </w:style>
  <w:style w:type="paragraph" w:styleId="Ttulo4">
    <w:name w:val="heading 4"/>
    <w:basedOn w:val="Normal"/>
    <w:next w:val="Normal"/>
    <w:link w:val="Ttulo4Char"/>
    <w:semiHidden/>
    <w:unhideWhenUsed/>
    <w:qFormat/>
    <w:rsid w:val="002C619A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ED3BD2"/>
    <w:pPr>
      <w:tabs>
        <w:tab w:val="center" w:pos="4320"/>
        <w:tab w:val="right" w:pos="8640"/>
      </w:tabs>
    </w:pPr>
  </w:style>
  <w:style w:type="paragraph" w:styleId="Rodap">
    <w:name w:val="footer"/>
    <w:basedOn w:val="Normal"/>
    <w:link w:val="RodapChar"/>
    <w:uiPriority w:val="99"/>
    <w:rsid w:val="00ED3BD2"/>
    <w:pPr>
      <w:tabs>
        <w:tab w:val="center" w:pos="4320"/>
        <w:tab w:val="right" w:pos="8640"/>
      </w:tabs>
    </w:pPr>
  </w:style>
  <w:style w:type="paragraph" w:styleId="Corpodetexto">
    <w:name w:val="Body Text"/>
    <w:basedOn w:val="Normal"/>
    <w:link w:val="CorpodetextoChar"/>
    <w:rsid w:val="00ED3BD2"/>
    <w:pPr>
      <w:jc w:val="both"/>
    </w:pPr>
    <w:rPr>
      <w:sz w:val="28"/>
    </w:rPr>
  </w:style>
  <w:style w:type="character" w:styleId="Hyperlink">
    <w:name w:val="Hyperlink"/>
    <w:rsid w:val="00796DE5"/>
    <w:rPr>
      <w:color w:val="0000FF"/>
      <w:u w:val="single"/>
    </w:rPr>
  </w:style>
  <w:style w:type="character" w:customStyle="1" w:styleId="RodapChar">
    <w:name w:val="Rodapé Char"/>
    <w:basedOn w:val="Fontepargpadro"/>
    <w:link w:val="Rodap"/>
    <w:uiPriority w:val="99"/>
    <w:rsid w:val="008E600E"/>
  </w:style>
  <w:style w:type="character" w:customStyle="1" w:styleId="Ttulo4Char">
    <w:name w:val="Título 4 Char"/>
    <w:link w:val="Ttulo4"/>
    <w:semiHidden/>
    <w:rsid w:val="002C619A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Ttulo1Char">
    <w:name w:val="Título 1 Char"/>
    <w:link w:val="Ttulo1"/>
    <w:rsid w:val="002C619A"/>
    <w:rPr>
      <w:b/>
      <w:sz w:val="28"/>
      <w:u w:val="single"/>
    </w:rPr>
  </w:style>
  <w:style w:type="character" w:customStyle="1" w:styleId="CorpodetextoChar">
    <w:name w:val="Corpo de texto Char"/>
    <w:link w:val="Corpodetexto"/>
    <w:rsid w:val="002C619A"/>
    <w:rPr>
      <w:sz w:val="28"/>
    </w:rPr>
  </w:style>
  <w:style w:type="paragraph" w:styleId="Ttulo">
    <w:name w:val="Title"/>
    <w:basedOn w:val="Normal"/>
    <w:link w:val="TtuloChar"/>
    <w:qFormat/>
    <w:rsid w:val="002C619A"/>
    <w:pPr>
      <w:jc w:val="center"/>
    </w:pPr>
    <w:rPr>
      <w:sz w:val="28"/>
    </w:rPr>
  </w:style>
  <w:style w:type="character" w:customStyle="1" w:styleId="TtuloChar">
    <w:name w:val="Título Char"/>
    <w:link w:val="Ttulo"/>
    <w:rsid w:val="002C619A"/>
    <w:rPr>
      <w:sz w:val="28"/>
    </w:rPr>
  </w:style>
  <w:style w:type="character" w:customStyle="1" w:styleId="CabealhoChar">
    <w:name w:val="Cabeçalho Char"/>
    <w:basedOn w:val="Fontepargpadro"/>
    <w:link w:val="Cabealho"/>
    <w:uiPriority w:val="99"/>
    <w:rsid w:val="005C133B"/>
  </w:style>
  <w:style w:type="paragraph" w:styleId="Textodebalo">
    <w:name w:val="Balloon Text"/>
    <w:basedOn w:val="Normal"/>
    <w:link w:val="TextodebaloChar"/>
    <w:rsid w:val="005310C6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5310C6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233F18"/>
    <w:pPr>
      <w:spacing w:before="100" w:beforeAutospacing="1" w:after="100" w:afterAutospacing="1"/>
    </w:pPr>
    <w:rPr>
      <w:sz w:val="24"/>
      <w:szCs w:val="24"/>
    </w:rPr>
  </w:style>
  <w:style w:type="character" w:styleId="nfase">
    <w:name w:val="Emphasis"/>
    <w:basedOn w:val="Fontepargpadro"/>
    <w:qFormat/>
    <w:rsid w:val="00897473"/>
    <w:rPr>
      <w:i/>
      <w:iCs/>
    </w:rPr>
  </w:style>
  <w:style w:type="paragraph" w:styleId="SemEspaamento">
    <w:name w:val="No Spacing"/>
    <w:uiPriority w:val="1"/>
    <w:qFormat/>
    <w:rsid w:val="00607764"/>
    <w:rPr>
      <w:rFonts w:ascii="Calibri" w:eastAsia="Calibri" w:hAnsi="Calibri"/>
      <w:sz w:val="22"/>
      <w:szCs w:val="22"/>
      <w:lang w:eastAsia="en-US"/>
    </w:rPr>
  </w:style>
  <w:style w:type="paragraph" w:styleId="Recuodecorpodetexto">
    <w:name w:val="Body Text Indent"/>
    <w:basedOn w:val="Normal"/>
    <w:link w:val="RecuodecorpodetextoChar"/>
    <w:semiHidden/>
    <w:unhideWhenUsed/>
    <w:rsid w:val="009C1905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semiHidden/>
    <w:rsid w:val="009C1905"/>
  </w:style>
  <w:style w:type="character" w:customStyle="1" w:styleId="apple-converted-space">
    <w:name w:val="apple-converted-space"/>
    <w:rsid w:val="009C1905"/>
    <w:rPr>
      <w:rFonts w:cs="Times New Roman"/>
    </w:rPr>
  </w:style>
  <w:style w:type="paragraph" w:customStyle="1" w:styleId="NormalArial">
    <w:name w:val="Normal + Arial"/>
    <w:basedOn w:val="Normal"/>
    <w:link w:val="NormalArialChar"/>
    <w:rsid w:val="009C1905"/>
    <w:pPr>
      <w:shd w:val="clear" w:color="auto" w:fill="FFFFFF"/>
      <w:spacing w:line="360" w:lineRule="auto"/>
      <w:jc w:val="both"/>
    </w:pPr>
    <w:rPr>
      <w:rFonts w:ascii="Arial" w:hAnsi="Arial" w:cs="Arial"/>
      <w:sz w:val="22"/>
      <w:szCs w:val="22"/>
    </w:rPr>
  </w:style>
  <w:style w:type="character" w:customStyle="1" w:styleId="NormalArialChar">
    <w:name w:val="Normal + Arial Char"/>
    <w:link w:val="NormalArial"/>
    <w:locked/>
    <w:rsid w:val="009C1905"/>
    <w:rPr>
      <w:rFonts w:ascii="Arial" w:hAnsi="Arial" w:cs="Arial"/>
      <w:sz w:val="22"/>
      <w:szCs w:val="22"/>
      <w:shd w:val="clear" w:color="auto" w:fill="FFFFFF"/>
    </w:rPr>
  </w:style>
  <w:style w:type="paragraph" w:styleId="Recuodecorpodetexto3">
    <w:name w:val="Body Text Indent 3"/>
    <w:basedOn w:val="Normal"/>
    <w:link w:val="Recuodecorpodetexto3Char"/>
    <w:semiHidden/>
    <w:unhideWhenUsed/>
    <w:rsid w:val="009C1905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semiHidden/>
    <w:rsid w:val="009C1905"/>
    <w:rPr>
      <w:sz w:val="16"/>
      <w:szCs w:val="16"/>
    </w:rPr>
  </w:style>
  <w:style w:type="paragraph" w:styleId="Corpodetexto3">
    <w:name w:val="Body Text 3"/>
    <w:basedOn w:val="Normal"/>
    <w:link w:val="Corpodetexto3Char"/>
    <w:rsid w:val="008C44F6"/>
    <w:pPr>
      <w:spacing w:after="120"/>
    </w:pPr>
    <w:rPr>
      <w:kern w:val="16"/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rsid w:val="008C44F6"/>
    <w:rPr>
      <w:kern w:val="16"/>
      <w:sz w:val="16"/>
      <w:szCs w:val="16"/>
    </w:rPr>
  </w:style>
  <w:style w:type="paragraph" w:customStyle="1" w:styleId="Default">
    <w:name w:val="Default"/>
    <w:rsid w:val="008C44F6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Forte">
    <w:name w:val="Strong"/>
    <w:basedOn w:val="Fontepargpadro"/>
    <w:uiPriority w:val="22"/>
    <w:qFormat/>
    <w:rsid w:val="00E125CC"/>
    <w:rPr>
      <w:b/>
      <w:bCs/>
    </w:rPr>
  </w:style>
  <w:style w:type="paragraph" w:styleId="PargrafodaLista">
    <w:name w:val="List Paragraph"/>
    <w:basedOn w:val="Normal"/>
    <w:uiPriority w:val="34"/>
    <w:qFormat/>
    <w:rsid w:val="00DD70C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634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camaralouveira.sp.gov.br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473</Words>
  <Characters>2559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3026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Sergio Jose Moraes da Silva</cp:lastModifiedBy>
  <cp:revision>42</cp:revision>
  <cp:lastPrinted>2021-09-30T17:56:00Z</cp:lastPrinted>
  <dcterms:created xsi:type="dcterms:W3CDTF">2019-10-04T17:50:00Z</dcterms:created>
  <dcterms:modified xsi:type="dcterms:W3CDTF">2021-09-30T17:56:00Z</dcterms:modified>
</cp:coreProperties>
</file>